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5C776F6B" w:rsidR="00A91495" w:rsidRPr="0033027D" w:rsidRDefault="00C32C6C" w:rsidP="00A91495">
      <w:pPr>
        <w:pStyle w:val="CRCoverPage"/>
        <w:tabs>
          <w:tab w:val="right" w:pos="9639"/>
        </w:tabs>
        <w:spacing w:after="0"/>
        <w:rPr>
          <w:b/>
          <w:noProof/>
          <w:sz w:val="24"/>
        </w:rPr>
      </w:pPr>
      <w:r w:rsidRPr="00C32C6C">
        <w:rPr>
          <w:b/>
          <w:noProof/>
          <w:sz w:val="24"/>
        </w:rPr>
        <w:t>3GPP TSG RAN Meeting #87e</w:t>
      </w:r>
      <w:r w:rsidR="00A91495" w:rsidRPr="0033027D">
        <w:rPr>
          <w:b/>
          <w:noProof/>
          <w:sz w:val="24"/>
        </w:rPr>
        <w:tab/>
      </w:r>
      <w:bookmarkStart w:id="0" w:name="_GoBack"/>
      <w:r w:rsidR="00612CC6" w:rsidRPr="00612CC6">
        <w:rPr>
          <w:b/>
          <w:noProof/>
          <w:sz w:val="24"/>
        </w:rPr>
        <w:t>RP-</w:t>
      </w:r>
      <w:r>
        <w:rPr>
          <w:b/>
          <w:noProof/>
          <w:sz w:val="24"/>
        </w:rPr>
        <w:t>20</w:t>
      </w:r>
      <w:r w:rsidR="00D61300">
        <w:rPr>
          <w:b/>
          <w:noProof/>
          <w:sz w:val="24"/>
        </w:rPr>
        <w:t>0246</w:t>
      </w:r>
      <w:bookmarkEnd w:id="0"/>
    </w:p>
    <w:p w14:paraId="2D081E2A" w14:textId="3AA45765" w:rsidR="00A91495" w:rsidRPr="006A45BA" w:rsidRDefault="00C32C6C" w:rsidP="00A91495">
      <w:pPr>
        <w:pStyle w:val="CRCoverPage"/>
        <w:tabs>
          <w:tab w:val="right" w:pos="9639"/>
        </w:tabs>
        <w:spacing w:after="0"/>
        <w:rPr>
          <w:b/>
          <w:noProof/>
          <w:sz w:val="24"/>
        </w:rPr>
      </w:pPr>
      <w:r w:rsidRPr="00C32C6C">
        <w:rPr>
          <w:b/>
          <w:noProof/>
          <w:sz w:val="24"/>
        </w:rPr>
        <w:t>Electronic Meeting, March 16-19, 2020</w:t>
      </w:r>
      <w:r w:rsidR="00A91495" w:rsidRPr="0033027D">
        <w:rPr>
          <w:b/>
          <w:noProof/>
          <w:sz w:val="24"/>
        </w:rPr>
        <w:tab/>
      </w:r>
      <w:r w:rsidR="00A91495" w:rsidRPr="006A45BA">
        <w:rPr>
          <w:rFonts w:eastAsia="Batang" w:cs="Arial"/>
          <w:sz w:val="18"/>
          <w:szCs w:val="18"/>
          <w:lang w:eastAsia="zh-CN"/>
        </w:rPr>
        <w:t xml:space="preserve">(revision of </w:t>
      </w:r>
      <w:r w:rsidRPr="00C32C6C">
        <w:rPr>
          <w:rFonts w:eastAsia="Batang" w:cs="Arial"/>
          <w:sz w:val="18"/>
          <w:szCs w:val="18"/>
          <w:lang w:eastAsia="zh-CN"/>
        </w:rPr>
        <w:t>RP-192653</w:t>
      </w:r>
      <w:r w:rsidR="00A91495" w:rsidRPr="006A45BA">
        <w:rPr>
          <w:rFonts w:eastAsia="Batang" w:cs="Arial"/>
          <w:sz w:val="18"/>
          <w:szCs w:val="18"/>
          <w:lang w:eastAsia="zh-CN"/>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jc w:val="both"/>
        <w:outlineLvl w:val="0"/>
        <w:rPr>
          <w:rFonts w:ascii="Arial" w:eastAsia="Batang" w:hAnsi="Arial" w:cs="Arial"/>
          <w:b/>
          <w:sz w:val="24"/>
          <w:lang w:val="en-GB" w:eastAsia="zh-CN"/>
        </w:rPr>
      </w:pPr>
    </w:p>
    <w:p w14:paraId="21DDC0F7" w14:textId="77777777" w:rsidR="00AE25BF" w:rsidRPr="0003483E" w:rsidRDefault="00AE25BF" w:rsidP="0028798B">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Source:</w:t>
      </w:r>
      <w:r w:rsidRPr="0003483E">
        <w:rPr>
          <w:rFonts w:ascii="Arial" w:eastAsia="Batang" w:hAnsi="Arial"/>
          <w:b/>
          <w:lang w:val="en-US" w:eastAsia="zh-CN"/>
        </w:rPr>
        <w:tab/>
      </w:r>
      <w:r w:rsidR="008D23B4" w:rsidRPr="0003483E">
        <w:rPr>
          <w:rFonts w:ascii="Arial" w:eastAsia="Batang" w:hAnsi="Arial"/>
          <w:b/>
          <w:lang w:val="en-US" w:eastAsia="zh-CN"/>
        </w:rPr>
        <w:t>Nokia, Nokia Shanghai Bell</w:t>
      </w:r>
    </w:p>
    <w:p w14:paraId="5340836B" w14:textId="77777777" w:rsidR="0028798B" w:rsidRPr="0003483E" w:rsidRDefault="00AE25BF" w:rsidP="00AE25BF">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Title:</w:t>
      </w:r>
      <w:r w:rsidRPr="0003483E">
        <w:rPr>
          <w:rFonts w:ascii="Arial" w:eastAsia="Batang" w:hAnsi="Arial"/>
          <w:b/>
          <w:lang w:val="en-US" w:eastAsia="zh-CN"/>
        </w:rPr>
        <w:tab/>
      </w:r>
      <w:r w:rsidR="00FD4E39" w:rsidRPr="0003483E">
        <w:rPr>
          <w:rFonts w:ascii="Arial" w:eastAsia="Batang" w:hAnsi="Arial"/>
          <w:b/>
          <w:lang w:val="en-US" w:eastAsia="zh-CN"/>
        </w:rPr>
        <w:t>Revised WID on NR RF Requirement Enhancements for FR2</w:t>
      </w:r>
    </w:p>
    <w:p w14:paraId="6CFE88D8" w14:textId="77777777" w:rsidR="00AE25BF" w:rsidRPr="0003483E" w:rsidRDefault="00AE25BF" w:rsidP="00AE25BF">
      <w:pPr>
        <w:tabs>
          <w:tab w:val="left" w:pos="2127"/>
        </w:tabs>
        <w:spacing w:after="0"/>
        <w:ind w:left="2126" w:hanging="2126"/>
        <w:jc w:val="both"/>
        <w:outlineLvl w:val="0"/>
        <w:rPr>
          <w:rFonts w:ascii="Arial" w:eastAsia="Batang" w:hAnsi="Arial"/>
          <w:b/>
          <w:lang w:val="en-US" w:eastAsia="zh-CN"/>
        </w:rPr>
      </w:pPr>
      <w:r w:rsidRPr="0003483E">
        <w:rPr>
          <w:rFonts w:ascii="Arial" w:eastAsia="Batang" w:hAnsi="Arial"/>
          <w:b/>
          <w:lang w:val="en-US" w:eastAsia="zh-CN"/>
        </w:rPr>
        <w:t>Document for:</w:t>
      </w:r>
      <w:r w:rsidRPr="0003483E">
        <w:rPr>
          <w:rFonts w:ascii="Arial" w:eastAsia="Batang" w:hAnsi="Arial"/>
          <w:b/>
          <w:lang w:val="en-US" w:eastAsia="zh-CN"/>
        </w:rPr>
        <w:tab/>
      </w:r>
      <w:r w:rsidR="00E35704" w:rsidRPr="0003483E">
        <w:rPr>
          <w:rFonts w:ascii="Arial" w:eastAsia="Batang" w:hAnsi="Arial"/>
          <w:b/>
          <w:lang w:val="en-US" w:eastAsia="zh-CN"/>
        </w:rPr>
        <w:t>Approval</w:t>
      </w:r>
    </w:p>
    <w:p w14:paraId="7BD4B2A9" w14:textId="119ED40C" w:rsidR="00AE25BF" w:rsidRPr="0003483E" w:rsidRDefault="00AE25BF" w:rsidP="00AE25BF">
      <w:pPr>
        <w:pBdr>
          <w:bottom w:val="single" w:sz="4" w:space="1" w:color="auto"/>
        </w:pBdr>
        <w:tabs>
          <w:tab w:val="left" w:pos="2127"/>
        </w:tabs>
        <w:spacing w:after="0"/>
        <w:ind w:left="2126" w:hanging="2126"/>
        <w:jc w:val="both"/>
        <w:rPr>
          <w:rFonts w:ascii="Arial" w:eastAsia="Batang" w:hAnsi="Arial"/>
          <w:b/>
          <w:lang w:val="en-US" w:eastAsia="zh-CN"/>
        </w:rPr>
      </w:pPr>
      <w:r w:rsidRPr="0003483E">
        <w:rPr>
          <w:rFonts w:ascii="Arial" w:eastAsia="Batang" w:hAnsi="Arial"/>
          <w:b/>
          <w:lang w:val="en-US" w:eastAsia="zh-CN"/>
        </w:rPr>
        <w:t>Agenda Item:</w:t>
      </w:r>
      <w:r w:rsidRPr="0003483E">
        <w:rPr>
          <w:rFonts w:ascii="Arial" w:eastAsia="Batang" w:hAnsi="Arial"/>
          <w:b/>
          <w:lang w:val="en-US" w:eastAsia="zh-CN"/>
        </w:rPr>
        <w:tab/>
      </w:r>
      <w:r w:rsidR="00674CF5" w:rsidRPr="0003483E">
        <w:rPr>
          <w:rFonts w:ascii="Arial" w:eastAsia="Batang" w:hAnsi="Arial"/>
          <w:b/>
          <w:lang w:val="en-US" w:eastAsia="zh-CN"/>
        </w:rPr>
        <w:t>9.</w:t>
      </w:r>
      <w:r w:rsidR="001E4696">
        <w:rPr>
          <w:rFonts w:ascii="Arial" w:eastAsia="Batang" w:hAnsi="Arial"/>
          <w:b/>
          <w:lang w:val="en-US" w:eastAsia="zh-CN"/>
        </w:rPr>
        <w:t>3</w:t>
      </w:r>
      <w:r w:rsidR="00674CF5" w:rsidRPr="0003483E">
        <w:rPr>
          <w:rFonts w:ascii="Arial" w:eastAsia="Batang" w:hAnsi="Arial"/>
          <w:b/>
          <w:lang w:val="en-US" w:eastAsia="zh-CN"/>
        </w:rPr>
        <w:t>.</w:t>
      </w:r>
      <w:r w:rsidR="001E4696">
        <w:rPr>
          <w:rFonts w:ascii="Arial" w:eastAsia="Batang" w:hAnsi="Arial"/>
          <w:b/>
          <w:lang w:val="en-US" w:eastAsia="zh-CN"/>
        </w:rPr>
        <w:t>19</w:t>
      </w:r>
      <w:r w:rsidR="00674CF5" w:rsidRPr="0003483E">
        <w:rPr>
          <w:rFonts w:ascii="Arial" w:eastAsia="Batang" w:hAnsi="Arial"/>
          <w:b/>
          <w:lang w:val="en-US" w:eastAsia="zh-CN"/>
        </w:rPr>
        <w:t xml:space="preserve"> </w:t>
      </w:r>
    </w:p>
    <w:p w14:paraId="29D708B0" w14:textId="77777777" w:rsidR="008A76FD" w:rsidRPr="0003483E" w:rsidRDefault="001C5C86" w:rsidP="00BA3A53">
      <w:pPr>
        <w:spacing w:before="120"/>
        <w:jc w:val="center"/>
        <w:rPr>
          <w:rFonts w:ascii="Arial" w:hAnsi="Arial" w:cs="Arial"/>
          <w:sz w:val="36"/>
          <w:szCs w:val="36"/>
          <w:lang w:val="en-US"/>
        </w:rPr>
      </w:pPr>
      <w:r w:rsidRPr="0003483E">
        <w:rPr>
          <w:rFonts w:ascii="Arial" w:hAnsi="Arial" w:cs="Arial"/>
          <w:sz w:val="36"/>
          <w:szCs w:val="36"/>
          <w:lang w:val="en-US"/>
        </w:rPr>
        <w:t xml:space="preserve">3GPP™ </w:t>
      </w:r>
      <w:r w:rsidR="008A76FD" w:rsidRPr="0003483E">
        <w:rPr>
          <w:rFonts w:ascii="Arial" w:hAnsi="Arial" w:cs="Arial"/>
          <w:sz w:val="36"/>
          <w:szCs w:val="36"/>
          <w:lang w:val="en-US"/>
        </w:rPr>
        <w:t>Work Item Description</w:t>
      </w:r>
    </w:p>
    <w:p w14:paraId="39751530" w14:textId="77777777" w:rsidR="00BA3A53" w:rsidRPr="0003483E" w:rsidRDefault="00BC642A" w:rsidP="00BC642A">
      <w:pPr>
        <w:jc w:val="center"/>
        <w:rPr>
          <w:rFonts w:ascii="Times New Roman" w:hAnsi="Times New Roman" w:cs="Times New Roman"/>
          <w:noProof/>
          <w:sz w:val="20"/>
          <w:szCs w:val="20"/>
          <w:lang w:val="en-US"/>
        </w:rPr>
      </w:pPr>
      <w:r w:rsidRPr="0003483E">
        <w:rPr>
          <w:rFonts w:ascii="Times New Roman" w:hAnsi="Times New Roman" w:cs="Times New Roman"/>
          <w:sz w:val="20"/>
          <w:szCs w:val="20"/>
          <w:lang w:val="en-US"/>
        </w:rPr>
        <w:t xml:space="preserve">For guidance, see </w:t>
      </w:r>
      <w:r w:rsidR="00076F53">
        <w:fldChar w:fldCharType="begin"/>
      </w:r>
      <w:r w:rsidR="00076F53" w:rsidRPr="00C25DE7">
        <w:rPr>
          <w:lang w:val="en-US"/>
          <w:rPrChange w:id="1" w:author="Author">
            <w:rPr/>
          </w:rPrChange>
        </w:rPr>
        <w:instrText xml:space="preserve"> HYPERLINK "http://www.3gpp.org/specifications-groups/working-procedures" </w:instrText>
      </w:r>
      <w:r w:rsidR="00076F53">
        <w:fldChar w:fldCharType="separate"/>
      </w:r>
      <w:r w:rsidRPr="0003483E">
        <w:rPr>
          <w:rStyle w:val="Hyperlink"/>
          <w:rFonts w:ascii="Times New Roman" w:hAnsi="Times New Roman" w:cs="Times New Roman"/>
          <w:sz w:val="20"/>
          <w:szCs w:val="20"/>
          <w:lang w:val="en-US"/>
        </w:rPr>
        <w:t>3GPP Working Procedures</w:t>
      </w:r>
      <w:r w:rsidR="00076F53">
        <w:rPr>
          <w:rStyle w:val="Hyperlink"/>
          <w:rFonts w:ascii="Times New Roman" w:hAnsi="Times New Roman" w:cs="Times New Roman"/>
          <w:sz w:val="20"/>
          <w:szCs w:val="20"/>
          <w:lang w:val="en-US"/>
        </w:rPr>
        <w:fldChar w:fldCharType="end"/>
      </w:r>
      <w:r w:rsidRPr="0003483E">
        <w:rPr>
          <w:rFonts w:ascii="Times New Roman" w:hAnsi="Times New Roman" w:cs="Times New Roman"/>
          <w:sz w:val="20"/>
          <w:szCs w:val="20"/>
          <w:lang w:val="en-US"/>
        </w:rPr>
        <w:t xml:space="preserve">, article 39; and </w:t>
      </w:r>
      <w:r w:rsidR="00076F53">
        <w:fldChar w:fldCharType="begin"/>
      </w:r>
      <w:r w:rsidR="00076F53" w:rsidRPr="00C25DE7">
        <w:rPr>
          <w:lang w:val="en-US"/>
          <w:rPrChange w:id="2" w:author="Author">
            <w:rPr/>
          </w:rPrChange>
        </w:rPr>
        <w:instrText xml:space="preserve"> HYPERLINK "http://www.3gpp.org/ftp/Specs/html-info/21900.htm" </w:instrText>
      </w:r>
      <w:r w:rsidR="00076F53">
        <w:fldChar w:fldCharType="separate"/>
      </w:r>
      <w:r w:rsidRPr="0003483E">
        <w:rPr>
          <w:rStyle w:val="Hyperlink"/>
          <w:rFonts w:ascii="Times New Roman" w:hAnsi="Times New Roman" w:cs="Times New Roman"/>
          <w:sz w:val="20"/>
          <w:szCs w:val="20"/>
          <w:lang w:val="en-US"/>
        </w:rPr>
        <w:t>3GPP TR 21.900</w:t>
      </w:r>
      <w:r w:rsidR="00076F53">
        <w:rPr>
          <w:rStyle w:val="Hyperlink"/>
          <w:rFonts w:ascii="Times New Roman" w:hAnsi="Times New Roman" w:cs="Times New Roman"/>
          <w:sz w:val="20"/>
          <w:szCs w:val="20"/>
          <w:lang w:val="en-US"/>
        </w:rPr>
        <w:fldChar w:fldCharType="end"/>
      </w:r>
      <w:r w:rsidRPr="0003483E">
        <w:rPr>
          <w:rFonts w:ascii="Times New Roman" w:hAnsi="Times New Roman" w:cs="Times New Roman"/>
          <w:sz w:val="20"/>
          <w:szCs w:val="20"/>
          <w:lang w:val="en-US"/>
        </w:rPr>
        <w:t>.</w:t>
      </w:r>
      <w:r w:rsidR="00BA3A53" w:rsidRPr="0003483E">
        <w:rPr>
          <w:rFonts w:ascii="Times New Roman" w:hAnsi="Times New Roman" w:cs="Times New Roman"/>
          <w:sz w:val="20"/>
          <w:szCs w:val="20"/>
          <w:lang w:val="en-US"/>
        </w:rPr>
        <w:br/>
      </w:r>
      <w:r w:rsidR="00A777AF" w:rsidRPr="0003483E">
        <w:rPr>
          <w:rFonts w:ascii="Times New Roman" w:hAnsi="Times New Roman" w:cs="Times New Roman"/>
          <w:noProof/>
          <w:sz w:val="20"/>
          <w:szCs w:val="20"/>
          <w:lang w:val="en-US"/>
        </w:rPr>
        <w:t>Information about Work Items</w:t>
      </w:r>
      <w:r w:rsidR="00BA3A53" w:rsidRPr="0003483E">
        <w:rPr>
          <w:rFonts w:ascii="Times New Roman" w:hAnsi="Times New Roman" w:cs="Times New Roman"/>
          <w:noProof/>
          <w:sz w:val="20"/>
          <w:szCs w:val="20"/>
          <w:lang w:val="en-US"/>
        </w:rPr>
        <w:t xml:space="preserve"> can be found at </w:t>
      </w:r>
      <w:r w:rsidR="00076F53">
        <w:fldChar w:fldCharType="begin"/>
      </w:r>
      <w:r w:rsidR="00076F53" w:rsidRPr="00C25DE7">
        <w:rPr>
          <w:lang w:val="en-US"/>
          <w:rPrChange w:id="3" w:author="Author">
            <w:rPr/>
          </w:rPrChange>
        </w:rPr>
        <w:instrText xml:space="preserve"> HYPERLINK "http://www.3gpp.org/Work-Items" </w:instrText>
      </w:r>
      <w:r w:rsidR="00076F53">
        <w:fldChar w:fldCharType="separate"/>
      </w:r>
      <w:r w:rsidR="00BA3A53" w:rsidRPr="0003483E">
        <w:rPr>
          <w:rStyle w:val="Hyperlink"/>
          <w:rFonts w:ascii="Times New Roman" w:hAnsi="Times New Roman" w:cs="Times New Roman"/>
          <w:noProof/>
          <w:sz w:val="20"/>
          <w:szCs w:val="20"/>
          <w:lang w:val="en-US"/>
        </w:rPr>
        <w:t>http://www.3gpp.org/Work-Items</w:t>
      </w:r>
      <w:r w:rsidR="00076F53">
        <w:rPr>
          <w:rStyle w:val="Hyperlink"/>
          <w:rFonts w:ascii="Times New Roman" w:hAnsi="Times New Roman" w:cs="Times New Roman"/>
          <w:noProof/>
          <w:sz w:val="20"/>
          <w:szCs w:val="20"/>
          <w:lang w:val="en-US"/>
        </w:rPr>
        <w:fldChar w:fldCharType="end"/>
      </w:r>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6FFDBDB6" w:rsidR="00B078D6" w:rsidRDefault="00E13CB2" w:rsidP="00D31CC8">
      <w:pPr>
        <w:pStyle w:val="Heading2"/>
        <w:tabs>
          <w:tab w:val="left" w:pos="2552"/>
        </w:tabs>
      </w:pPr>
      <w:r>
        <w:t>A</w:t>
      </w:r>
      <w:r w:rsidR="00B078D6">
        <w:t>cronym:</w:t>
      </w:r>
      <w:r w:rsidR="00BF5C6A">
        <w:t xml:space="preserve"> </w:t>
      </w:r>
      <w:r w:rsidR="00580263" w:rsidRPr="00580263">
        <w:t>NR_RF_FR2_req_enh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 xml:space="preserve"> </w:t>
      </w:r>
      <w:r w:rsidR="00ED67DA" w:rsidRPr="0003483E">
        <w:rPr>
          <w:rFonts w:ascii="Times New Roman" w:eastAsia="Times New Roman" w:hAnsi="Times New Roman" w:cs="Times New Roman"/>
          <w:color w:val="0000FF"/>
          <w:sz w:val="20"/>
          <w:szCs w:val="20"/>
          <w:lang w:val="en-GB" w:eastAsia="en-GB"/>
        </w:rPr>
        <w:t>NOTE:</w:t>
      </w:r>
      <w:r w:rsidR="00ED67DA" w:rsidRPr="0003483E">
        <w:rPr>
          <w:rFonts w:ascii="Times New Roman" w:eastAsia="Times New Roman" w:hAnsi="Times New Roman" w:cs="Times New Roman"/>
          <w:color w:val="0000FF"/>
          <w:sz w:val="20"/>
          <w:szCs w:val="20"/>
          <w:lang w:val="en-GB"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03483E">
        <w:rPr>
          <w:color w:val="0000FF"/>
          <w:lang w:val="en-US"/>
        </w:rPr>
        <w:tab/>
      </w:r>
      <w:r w:rsidRPr="009C4DDC">
        <w:rPr>
          <w:rFonts w:ascii="Times New Roman" w:eastAsia="Times New Roman" w:hAnsi="Times New Roman" w:cs="Times New Roman"/>
          <w:color w:val="0000FF"/>
          <w:sz w:val="20"/>
          <w:szCs w:val="20"/>
          <w:lang w:val="en-GB"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03483E" w:rsidRDefault="00ED67DA" w:rsidP="00707203">
            <w:pPr>
              <w:pStyle w:val="TAL"/>
              <w:rPr>
                <w:b/>
                <w:bCs/>
                <w:color w:val="0000FF"/>
                <w:lang w:val="en-US"/>
              </w:rPr>
            </w:pPr>
            <w:r w:rsidRPr="0003483E">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03483E" w:rsidRDefault="00ED67DA" w:rsidP="00707203">
            <w:pPr>
              <w:pStyle w:val="TAL"/>
              <w:rPr>
                <w:b/>
                <w:bCs/>
                <w:color w:val="0000FF"/>
                <w:lang w:val="en-US"/>
              </w:rPr>
            </w:pPr>
            <w:r w:rsidRPr="0003483E">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Pr>
          <w:color w:val="0000FF"/>
        </w:rPr>
        <w:tab/>
      </w:r>
      <w:r w:rsidRPr="009C4DDC">
        <w:rPr>
          <w:rFonts w:ascii="Times New Roman" w:eastAsia="Times New Roman" w:hAnsi="Times New Roman" w:cs="Times New Roman"/>
          <w:color w:val="0000FF"/>
          <w:sz w:val="20"/>
          <w:szCs w:val="20"/>
          <w:lang w:val="en-GB"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75B0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03483E" w:rsidRDefault="00ED67DA" w:rsidP="00707203">
            <w:pPr>
              <w:pStyle w:val="TAL"/>
              <w:rPr>
                <w:b/>
                <w:bCs/>
                <w:color w:val="0000FF"/>
                <w:lang w:val="en-US"/>
              </w:rPr>
            </w:pPr>
            <w:r w:rsidRPr="0003483E">
              <w:rPr>
                <w:b/>
                <w:bCs/>
                <w:color w:val="0000FF"/>
                <w:lang w:val="en-US"/>
              </w:rPr>
              <w:t>This WID includes a Testing part</w:t>
            </w:r>
          </w:p>
        </w:tc>
        <w:tc>
          <w:tcPr>
            <w:tcW w:w="862" w:type="dxa"/>
            <w:tcMar>
              <w:top w:w="28" w:type="dxa"/>
              <w:bottom w:w="28" w:type="dxa"/>
            </w:tcMar>
          </w:tcPr>
          <w:p w14:paraId="63FBE01D" w14:textId="77777777" w:rsidR="00ED67DA" w:rsidRPr="0003483E"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03483E" w:rsidRDefault="00ED67DA" w:rsidP="00707203">
            <w:pPr>
              <w:pStyle w:val="TAL"/>
              <w:rPr>
                <w:b/>
                <w:bCs/>
                <w:color w:val="0000FF"/>
                <w:lang w:val="en-US"/>
              </w:rPr>
            </w:pPr>
            <w:r w:rsidRPr="0003483E">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proofErr w:type="spellStart"/>
            <w:r w:rsidRPr="00A00DCB">
              <w:rPr>
                <w:b/>
                <w:bCs/>
                <w:color w:val="0000FF"/>
              </w:rPr>
              <w:t>Core</w:t>
            </w:r>
            <w:proofErr w:type="spellEnd"/>
            <w:r w:rsidRPr="00A00DCB">
              <w:rPr>
                <w:b/>
                <w:bCs/>
                <w:color w:val="0000FF"/>
              </w:rPr>
              <w:t xml:space="preserv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proofErr w:type="spellStart"/>
            <w:r w:rsidRPr="00A00DCB">
              <w:rPr>
                <w:b/>
              </w:rPr>
              <w:t>Affects</w:t>
            </w:r>
            <w:proofErr w:type="spellEnd"/>
            <w:r w:rsidRPr="00A00DCB">
              <w:rPr>
                <w:b/>
              </w:rPr>
              <w:t>:</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 xml:space="preserve">UICC </w:t>
            </w:r>
            <w:proofErr w:type="spellStart"/>
            <w:r w:rsidRPr="00A00DCB">
              <w:t>apps</w:t>
            </w:r>
            <w:proofErr w:type="spellEnd"/>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proofErr w:type="spellStart"/>
            <w:r w:rsidRPr="00A00DCB">
              <w:t>Others</w:t>
            </w:r>
            <w:proofErr w:type="spellEnd"/>
            <w:r w:rsidR="00BF7C9D" w:rsidRPr="00A00DCB">
              <w:t xml:space="preserve"> (</w:t>
            </w:r>
            <w:proofErr w:type="spellStart"/>
            <w:r w:rsidR="00BF7C9D" w:rsidRPr="00A00DCB">
              <w:t>specify</w:t>
            </w:r>
            <w:proofErr w:type="spellEnd"/>
            <w:r w:rsidR="00BF7C9D" w:rsidRPr="00A00DCB">
              <w:t>)</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proofErr w:type="spellStart"/>
            <w:r w:rsidRPr="00A00DCB">
              <w:rPr>
                <w:b/>
              </w:rPr>
              <w:t>Yes</w:t>
            </w:r>
            <w:proofErr w:type="spellEnd"/>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proofErr w:type="spellStart"/>
            <w:r w:rsidRPr="00A00DCB">
              <w:rPr>
                <w:b/>
              </w:rPr>
              <w:t>Don't</w:t>
            </w:r>
            <w:proofErr w:type="spellEnd"/>
            <w:r w:rsidRPr="00A00DCB">
              <w:rPr>
                <w:b/>
              </w:rPr>
              <w:t xml:space="preserve"> </w:t>
            </w:r>
            <w:proofErr w:type="spellStart"/>
            <w:r w:rsidRPr="00A00DCB">
              <w:rPr>
                <w:b/>
              </w:rPr>
              <w:t>know</w:t>
            </w:r>
            <w:proofErr w:type="spellEnd"/>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03483E" w:rsidRDefault="00A36378" w:rsidP="00F62688">
      <w:pPr>
        <w:pStyle w:val="tah0"/>
        <w:rPr>
          <w:rFonts w:ascii="Times New Roman" w:hAnsi="Times New Roman" w:cs="Times New Roman"/>
          <w:szCs w:val="20"/>
          <w:lang w:val="en-US"/>
        </w:rPr>
      </w:pPr>
      <w:r w:rsidRPr="0003483E">
        <w:rPr>
          <w:rFonts w:ascii="Times New Roman" w:hAnsi="Times New Roman" w:cs="Times New Roman"/>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03483E"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 xml:space="preserve">Building </w:t>
            </w:r>
            <w:proofErr w:type="spellStart"/>
            <w:r w:rsidRPr="00A00DCB">
              <w:t>Block</w:t>
            </w:r>
            <w:proofErr w:type="spellEnd"/>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proofErr w:type="spellStart"/>
            <w:r w:rsidRPr="00A00DCB">
              <w:rPr>
                <w:b w:val="0"/>
                <w:i/>
                <w:sz w:val="16"/>
              </w:rPr>
              <w:t>Work</w:t>
            </w:r>
            <w:proofErr w:type="spellEnd"/>
            <w:r w:rsidRPr="00A00DCB">
              <w:rPr>
                <w:b w:val="0"/>
                <w:i/>
                <w:sz w:val="16"/>
              </w:rPr>
              <w:t xml:space="preserve"> </w:t>
            </w:r>
            <w:proofErr w:type="spellStart"/>
            <w:r w:rsidRPr="00A00DCB">
              <w:rPr>
                <w:b w:val="0"/>
                <w:i/>
                <w:sz w:val="16"/>
              </w:rPr>
              <w:t>Task</w:t>
            </w:r>
            <w:proofErr w:type="spellEnd"/>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proofErr w:type="spellStart"/>
            <w:r w:rsidRPr="00A00DCB">
              <w:rPr>
                <w:color w:val="4F81BD"/>
                <w:sz w:val="20"/>
              </w:rPr>
              <w:t>Study</w:t>
            </w:r>
            <w:proofErr w:type="spellEnd"/>
            <w:r w:rsidRPr="00A00DCB">
              <w:rPr>
                <w:color w:val="4F81BD"/>
                <w:sz w:val="20"/>
              </w:rPr>
              <w:t xml:space="preserve"> </w:t>
            </w:r>
            <w:proofErr w:type="spellStart"/>
            <w:r w:rsidRPr="00A00DCB">
              <w:rPr>
                <w:color w:val="4F81BD"/>
                <w:sz w:val="20"/>
              </w:rPr>
              <w:t>Item</w:t>
            </w:r>
            <w:proofErr w:type="spellEnd"/>
          </w:p>
        </w:tc>
      </w:tr>
    </w:tbl>
    <w:p w14:paraId="529AFD38"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Normally, Core/Perf.</w:t>
      </w:r>
      <w:r w:rsidR="000C6E0A" w:rsidRPr="0003483E">
        <w:rPr>
          <w:rFonts w:ascii="Times New Roman" w:hAnsi="Times New Roman" w:cs="Times New Roman"/>
          <w:color w:val="0000FF"/>
          <w:sz w:val="18"/>
          <w:lang w:val="en-US"/>
        </w:rPr>
        <w:t xml:space="preserve"> </w:t>
      </w:r>
      <w:r w:rsidRPr="0003483E">
        <w:rPr>
          <w:rFonts w:ascii="Times New Roman" w:hAnsi="Times New Roman" w:cs="Times New Roman"/>
          <w:color w:val="0000FF"/>
          <w:sz w:val="18"/>
          <w:lang w:val="en-US"/>
        </w:rPr>
        <w:t>/Testing parts in RAN WIDs are Building Blocks. Only if they are under SA or CT umbrella, we define them as work tasks. If you are in doubt, please contact MCC.</w:t>
      </w:r>
    </w:p>
    <w:p w14:paraId="1EF13CD7" w14:textId="77777777" w:rsidR="004876B9" w:rsidRPr="0003483E"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03483E"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75B0E" w14:paraId="4AEC56B5" w14:textId="77777777" w:rsidTr="006B4280">
        <w:tc>
          <w:tcPr>
            <w:tcW w:w="9606" w:type="dxa"/>
            <w:gridSpan w:val="3"/>
            <w:shd w:val="clear" w:color="auto" w:fill="E0E0E0"/>
          </w:tcPr>
          <w:p w14:paraId="1063421F" w14:textId="77777777" w:rsidR="004876B9" w:rsidRPr="0003483E" w:rsidRDefault="00E92452" w:rsidP="00BF7C9D">
            <w:pPr>
              <w:pStyle w:val="TAH"/>
              <w:ind w:right="-99"/>
              <w:jc w:val="left"/>
              <w:rPr>
                <w:lang w:val="en-US"/>
              </w:rPr>
            </w:pPr>
            <w:r w:rsidRPr="0003483E">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630DF879" w14:textId="77777777" w:rsidR="004876B9" w:rsidRPr="00A00DCB" w:rsidRDefault="004876B9" w:rsidP="001C5C86">
            <w:pPr>
              <w:pStyle w:val="TAH"/>
              <w:ind w:right="-99"/>
              <w:jc w:val="left"/>
            </w:pPr>
            <w:proofErr w:type="spellStart"/>
            <w:r w:rsidRPr="00A00DCB">
              <w:t>Title</w:t>
            </w:r>
            <w:proofErr w:type="spellEnd"/>
          </w:p>
        </w:tc>
        <w:tc>
          <w:tcPr>
            <w:tcW w:w="4536" w:type="dxa"/>
            <w:shd w:val="clear" w:color="auto" w:fill="E0E0E0"/>
          </w:tcPr>
          <w:p w14:paraId="2A021C0A" w14:textId="77777777" w:rsidR="004876B9" w:rsidRPr="00A00DCB" w:rsidRDefault="004876B9" w:rsidP="001C5C86">
            <w:pPr>
              <w:pStyle w:val="TAH"/>
              <w:ind w:right="-99"/>
              <w:jc w:val="left"/>
            </w:pPr>
            <w:proofErr w:type="spellStart"/>
            <w:r w:rsidRPr="00A00DCB">
              <w:t>Nature</w:t>
            </w:r>
            <w:proofErr w:type="spellEnd"/>
            <w:r w:rsidRPr="00A00DCB">
              <w:t xml:space="preserve"> of </w:t>
            </w:r>
            <w:proofErr w:type="spellStart"/>
            <w:r w:rsidRPr="00A00DCB">
              <w:t>relationship</w:t>
            </w:r>
            <w:proofErr w:type="spellEnd"/>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spacing w:after="0"/>
              <w:ind w:left="2126" w:hanging="2126"/>
              <w:jc w:val="both"/>
              <w:outlineLvl w:val="0"/>
            </w:pPr>
            <w:r w:rsidRPr="00EF6535">
              <w:t xml:space="preserve">NR RF </w:t>
            </w:r>
            <w:proofErr w:type="spellStart"/>
            <w:r w:rsidRPr="00EF6535">
              <w:t>requirements</w:t>
            </w:r>
            <w:proofErr w:type="spellEnd"/>
            <w:r w:rsidRPr="00EF6535">
              <w:t xml:space="preserve">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proofErr w:type="spellStart"/>
            <w:r w:rsidRPr="003761B9">
              <w:rPr>
                <w:sz w:val="20"/>
              </w:rPr>
              <w:t>Parent</w:t>
            </w:r>
            <w:proofErr w:type="spellEnd"/>
            <w:r w:rsidRPr="003761B9">
              <w:rPr>
                <w:sz w:val="20"/>
              </w:rPr>
              <w:t xml:space="preserve"> WID</w:t>
            </w:r>
          </w:p>
        </w:tc>
      </w:tr>
    </w:tbl>
    <w:p w14:paraId="498CAF16" w14:textId="77777777" w:rsidR="004876B9" w:rsidRPr="0003483E" w:rsidRDefault="00ED67DA" w:rsidP="00A36198">
      <w:pPr>
        <w:pStyle w:val="NO"/>
        <w:spacing w:before="120"/>
        <w:rPr>
          <w:rFonts w:ascii="Times New Roman" w:hAnsi="Times New Roman" w:cs="Times New Roman"/>
          <w:color w:val="0000FF"/>
          <w:sz w:val="20"/>
          <w:lang w:val="en-US"/>
        </w:rPr>
      </w:pPr>
      <w:r w:rsidRPr="0003483E">
        <w:rPr>
          <w:rFonts w:ascii="Times New Roman" w:hAnsi="Times New Roman" w:cs="Times New Roman"/>
          <w:color w:val="0000FF"/>
          <w:sz w:val="20"/>
          <w:lang w:val="en-US"/>
        </w:rPr>
        <w:t>NOTE:</w:t>
      </w:r>
      <w:r w:rsidRPr="0003483E">
        <w:rPr>
          <w:rFonts w:ascii="Times New Roman" w:hAnsi="Times New Roman" w:cs="Times New Roman"/>
          <w:color w:val="0000FF"/>
          <w:sz w:val="20"/>
          <w:lang w:val="en-US"/>
        </w:rPr>
        <w:tab/>
        <w:t>RAN agreed some time ago, that it describes the feature WI + Core/Perf. part WI or Testing part WI in one WID. Therefore</w:t>
      </w:r>
      <w:r w:rsidR="000C6E0A" w:rsidRPr="0003483E">
        <w:rPr>
          <w:rFonts w:ascii="Times New Roman" w:hAnsi="Times New Roman" w:cs="Times New Roman"/>
          <w:color w:val="0000FF"/>
          <w:sz w:val="20"/>
          <w:lang w:val="en-US"/>
        </w:rPr>
        <w:t>,</w:t>
      </w:r>
      <w:r w:rsidRPr="0003483E">
        <w:rPr>
          <w:rFonts w:ascii="Times New Roman" w:hAnsi="Times New Roman" w:cs="Times New Roman"/>
          <w:color w:val="0000FF"/>
          <w:sz w:val="20"/>
          <w:lang w:val="en-US"/>
        </w:rPr>
        <w:t xml:space="preserve"> the table above should just include the feature WI Unique ID and title</w:t>
      </w:r>
      <w:r w:rsidR="006355C0" w:rsidRPr="0003483E">
        <w:rPr>
          <w:rFonts w:ascii="Times New Roman" w:hAnsi="Times New Roman" w:cs="Times New Roman"/>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75B0E" w14:paraId="73A1CC7D" w14:textId="77777777" w:rsidTr="006B4280">
        <w:tc>
          <w:tcPr>
            <w:tcW w:w="9606" w:type="dxa"/>
            <w:gridSpan w:val="3"/>
            <w:shd w:val="clear" w:color="auto" w:fill="E0E0E0"/>
          </w:tcPr>
          <w:p w14:paraId="04E58166" w14:textId="77777777" w:rsidR="00A36378" w:rsidRPr="0003483E" w:rsidRDefault="00E92452" w:rsidP="001C5C86">
            <w:pPr>
              <w:pStyle w:val="TAH"/>
              <w:ind w:right="-99"/>
              <w:jc w:val="left"/>
              <w:rPr>
                <w:lang w:val="en-US"/>
              </w:rPr>
            </w:pPr>
            <w:r w:rsidRPr="0003483E">
              <w:rPr>
                <w:lang w:val="en-US"/>
              </w:rPr>
              <w:t>Other related Work Items</w:t>
            </w:r>
            <w:r w:rsidR="005573BB" w:rsidRPr="0003483E">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1E1DC7AF" w14:textId="77777777" w:rsidR="004876B9" w:rsidRPr="00A00DCB" w:rsidRDefault="004876B9" w:rsidP="001C5C86">
            <w:pPr>
              <w:pStyle w:val="TAH"/>
              <w:ind w:right="-99"/>
              <w:jc w:val="left"/>
            </w:pPr>
            <w:proofErr w:type="spellStart"/>
            <w:r w:rsidRPr="00A00DCB">
              <w:t>Title</w:t>
            </w:r>
            <w:proofErr w:type="spellEnd"/>
          </w:p>
        </w:tc>
        <w:tc>
          <w:tcPr>
            <w:tcW w:w="4536" w:type="dxa"/>
            <w:shd w:val="clear" w:color="auto" w:fill="E0E0E0"/>
          </w:tcPr>
          <w:p w14:paraId="778237F9" w14:textId="77777777" w:rsidR="004876B9" w:rsidRPr="00A00DCB" w:rsidRDefault="004876B9" w:rsidP="001C5C86">
            <w:pPr>
              <w:pStyle w:val="TAH"/>
              <w:ind w:right="-99"/>
              <w:jc w:val="left"/>
            </w:pPr>
            <w:proofErr w:type="spellStart"/>
            <w:r w:rsidRPr="00A00DCB">
              <w:t>Nature</w:t>
            </w:r>
            <w:proofErr w:type="spellEnd"/>
            <w:r w:rsidRPr="00A00DCB">
              <w:t xml:space="preserve"> of </w:t>
            </w:r>
            <w:proofErr w:type="spellStart"/>
            <w:r w:rsidRPr="00A00DCB">
              <w:t>relationship</w:t>
            </w:r>
            <w:proofErr w:type="spellEnd"/>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w:t>
            </w:r>
            <w:proofErr w:type="spellStart"/>
            <w:r w:rsidRPr="00251D80">
              <w:rPr>
                <w:i/>
                <w:sz w:val="20"/>
              </w:rPr>
              <w:t>optional</w:t>
            </w:r>
            <w:proofErr w:type="spellEnd"/>
            <w:r w:rsidRPr="00251D80">
              <w:rPr>
                <w:i/>
                <w:sz w:val="20"/>
              </w:rPr>
              <w:t xml:space="preserve"> </w:t>
            </w:r>
            <w:proofErr w:type="spellStart"/>
            <w:r w:rsidRPr="00251D80">
              <w:rPr>
                <w:i/>
                <w:sz w:val="20"/>
              </w:rPr>
              <w:t>free</w:t>
            </w:r>
            <w:proofErr w:type="spellEnd"/>
            <w:r w:rsidRPr="00251D80">
              <w:rPr>
                <w:i/>
                <w:sz w:val="20"/>
              </w:rPr>
              <w:t xml:space="preserve"> </w:t>
            </w:r>
            <w:proofErr w:type="spellStart"/>
            <w:r w:rsidRPr="00251D80">
              <w:rPr>
                <w:i/>
                <w:sz w:val="20"/>
              </w:rPr>
              <w:t>text</w:t>
            </w:r>
            <w:proofErr w:type="spellEnd"/>
            <w:r w:rsidRPr="00251D80">
              <w:rPr>
                <w:i/>
                <w:sz w:val="20"/>
              </w:rPr>
              <w:t>}</w:t>
            </w:r>
            <w:r w:rsidR="001C718D" w:rsidRPr="00251D80">
              <w:rPr>
                <w:i/>
                <w:sz w:val="20"/>
              </w:rPr>
              <w:t xml:space="preserve"> </w:t>
            </w:r>
          </w:p>
        </w:tc>
      </w:tr>
    </w:tbl>
    <w:p w14:paraId="2B6228BB" w14:textId="77777777" w:rsidR="00ED67DA" w:rsidRPr="0003483E" w:rsidRDefault="00ED67DA" w:rsidP="00A36198">
      <w:pPr>
        <w:pStyle w:val="NO"/>
        <w:spacing w:before="120"/>
        <w:rPr>
          <w:rFonts w:ascii="Times New Roman" w:hAnsi="Times New Roman" w:cs="Times New Roman"/>
          <w:color w:val="0000FF"/>
          <w:sz w:val="20"/>
          <w:lang w:val="en-US"/>
        </w:rPr>
      </w:pPr>
      <w:r w:rsidRPr="0003483E">
        <w:rPr>
          <w:rFonts w:ascii="Times New Roman" w:hAnsi="Times New Roman" w:cs="Times New Roman"/>
          <w:color w:val="0000FF"/>
          <w:sz w:val="20"/>
          <w:lang w:val="en-US"/>
        </w:rPr>
        <w:t>NOTE:</w:t>
      </w:r>
      <w:r w:rsidRPr="0003483E">
        <w:rPr>
          <w:rFonts w:ascii="Times New Roman" w:hAnsi="Times New Roman" w:cs="Times New Roman"/>
          <w:color w:val="0000FF"/>
          <w:sz w:val="20"/>
          <w:lang w:val="en-US"/>
        </w:rPr>
        <w:tab/>
        <w:t>Also</w:t>
      </w:r>
      <w:r w:rsidR="000C6E0A" w:rsidRPr="0003483E">
        <w:rPr>
          <w:rFonts w:ascii="Times New Roman" w:hAnsi="Times New Roman" w:cs="Times New Roman"/>
          <w:color w:val="0000FF"/>
          <w:sz w:val="20"/>
          <w:lang w:val="en-US"/>
        </w:rPr>
        <w:t>,</w:t>
      </w:r>
      <w:r w:rsidRPr="0003483E">
        <w:rPr>
          <w:rFonts w:ascii="Times New Roman" w:hAnsi="Times New Roman" w:cs="Times New Roman"/>
          <w:color w:val="0000FF"/>
          <w:sz w:val="20"/>
          <w:lang w:val="en-US"/>
        </w:rPr>
        <w:t xml:space="preserve"> related or dependent WIs in other TSGs should be indicated.</w:t>
      </w:r>
    </w:p>
    <w:p w14:paraId="6FC15F74" w14:textId="77777777" w:rsidR="00ED67DA" w:rsidRPr="0003483E" w:rsidRDefault="00ED67DA" w:rsidP="00D521C1">
      <w:pPr>
        <w:spacing w:after="0"/>
        <w:ind w:right="-96"/>
        <w:rPr>
          <w:lang w:val="en-US"/>
        </w:rPr>
      </w:pPr>
    </w:p>
    <w:p w14:paraId="6877D6F4" w14:textId="77777777" w:rsidR="008A76FD" w:rsidRDefault="008A76FD" w:rsidP="001C5C86">
      <w:pPr>
        <w:pStyle w:val="Heading2"/>
      </w:pPr>
      <w:r>
        <w:t>3</w:t>
      </w:r>
      <w:r>
        <w:tab/>
        <w:t>Justification</w:t>
      </w:r>
    </w:p>
    <w:p w14:paraId="587E4B8B" w14:textId="77777777" w:rsidR="008D23B4" w:rsidRPr="0003483E" w:rsidRDefault="008D23B4"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RAN4 decided to postpone number of requirements for the basic Rel-15 NR features to Rel-16. For ensuring that all these basic NR features and functionalities perform as intended, it is important to develop the UE </w:t>
      </w:r>
      <w:r w:rsidR="0027594A" w:rsidRPr="0003483E">
        <w:rPr>
          <w:rFonts w:ascii="Times New Roman" w:hAnsi="Times New Roman" w:cs="Times New Roman"/>
          <w:sz w:val="20"/>
          <w:szCs w:val="20"/>
          <w:lang w:val="en-US"/>
        </w:rPr>
        <w:t xml:space="preserve">RF </w:t>
      </w:r>
      <w:r w:rsidRPr="0003483E">
        <w:rPr>
          <w:rFonts w:ascii="Times New Roman" w:hAnsi="Times New Roman" w:cs="Times New Roman"/>
          <w:sz w:val="20"/>
          <w:szCs w:val="20"/>
          <w:lang w:val="en-US"/>
        </w:rPr>
        <w:t>requirements</w:t>
      </w:r>
      <w:r w:rsidR="0027594A" w:rsidRPr="0003483E">
        <w:rPr>
          <w:rFonts w:ascii="Times New Roman" w:hAnsi="Times New Roman" w:cs="Times New Roman"/>
          <w:sz w:val="20"/>
          <w:szCs w:val="20"/>
          <w:lang w:val="en-US"/>
        </w:rPr>
        <w:t xml:space="preserve"> for FR2</w:t>
      </w:r>
      <w:r w:rsidRPr="0003483E">
        <w:rPr>
          <w:rFonts w:ascii="Times New Roman" w:hAnsi="Times New Roman" w:cs="Times New Roman"/>
          <w:sz w:val="20"/>
          <w:szCs w:val="20"/>
          <w:lang w:val="en-US"/>
        </w:rPr>
        <w:t>.</w:t>
      </w:r>
    </w:p>
    <w:p w14:paraId="00250BD6" w14:textId="77777777" w:rsidR="008D23B4" w:rsidRPr="0003483E" w:rsidRDefault="008D23B4" w:rsidP="00D37200">
      <w:pPr>
        <w:rPr>
          <w:lang w:val="en-US" w:eastAsia="ja-JP"/>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03483E" w:rsidRDefault="00EE7F8B"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The purpose of this work item is to</w:t>
      </w:r>
      <w:r w:rsidR="008D23B4" w:rsidRPr="0003483E">
        <w:rPr>
          <w:rFonts w:ascii="Times New Roman" w:hAnsi="Times New Roman" w:cs="Times New Roman"/>
          <w:sz w:val="20"/>
          <w:szCs w:val="20"/>
          <w:lang w:val="en-US"/>
        </w:rPr>
        <w:t xml:space="preserve"> specify the following</w:t>
      </w:r>
      <w:r w:rsidR="005B6A65" w:rsidRPr="0003483E">
        <w:rPr>
          <w:rFonts w:ascii="Times New Roman" w:hAnsi="Times New Roman" w:cs="Times New Roman"/>
          <w:sz w:val="20"/>
          <w:szCs w:val="20"/>
          <w:lang w:val="en-US"/>
        </w:rPr>
        <w:t xml:space="preserve"> FR2</w:t>
      </w:r>
      <w:r w:rsidR="008D23B4" w:rsidRPr="0003483E">
        <w:rPr>
          <w:rFonts w:ascii="Times New Roman" w:hAnsi="Times New Roman" w:cs="Times New Roman"/>
          <w:sz w:val="20"/>
          <w:szCs w:val="20"/>
          <w:lang w:val="en-US"/>
        </w:rPr>
        <w:t xml:space="preserve"> </w:t>
      </w:r>
      <w:r w:rsidR="005B6A65" w:rsidRPr="0003483E">
        <w:rPr>
          <w:rFonts w:ascii="Times New Roman" w:hAnsi="Times New Roman" w:cs="Times New Roman"/>
          <w:sz w:val="20"/>
          <w:szCs w:val="20"/>
          <w:lang w:val="en-US"/>
        </w:rPr>
        <w:t xml:space="preserve">UE </w:t>
      </w:r>
      <w:r w:rsidR="008D23B4" w:rsidRPr="0003483E">
        <w:rPr>
          <w:rFonts w:ascii="Times New Roman" w:hAnsi="Times New Roman" w:cs="Times New Roman"/>
          <w:sz w:val="20"/>
          <w:szCs w:val="20"/>
          <w:lang w:val="en-US"/>
        </w:rPr>
        <w:t>requirements:</w:t>
      </w:r>
    </w:p>
    <w:p w14:paraId="0B95FA43"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Enhancements</w:t>
      </w:r>
      <w:r w:rsidR="005B6A65" w:rsidRPr="0003483E">
        <w:rPr>
          <w:rFonts w:ascii="Times New Roman" w:hAnsi="Times New Roman" w:cs="Times New Roman"/>
          <w:sz w:val="20"/>
          <w:szCs w:val="20"/>
          <w:lang w:val="en-US"/>
        </w:rPr>
        <w:t xml:space="preserve"> </w:t>
      </w:r>
      <w:r w:rsidRPr="0003483E">
        <w:rPr>
          <w:rFonts w:ascii="Times New Roman" w:hAnsi="Times New Roman" w:cs="Times New Roman"/>
          <w:sz w:val="20"/>
          <w:szCs w:val="20"/>
          <w:lang w:val="en-US"/>
        </w:rPr>
        <w:t>methods for avoiding radio link failures and connection releases due to significant and unpredictable UE P-MPRs due to the FR2 UE RF exposure compliance reasons</w:t>
      </w:r>
      <w:r w:rsidR="00630F7E" w:rsidRPr="0003483E">
        <w:rPr>
          <w:rFonts w:ascii="Times New Roman" w:hAnsi="Times New Roman" w:cs="Times New Roman"/>
          <w:sz w:val="20"/>
          <w:szCs w:val="20"/>
          <w:lang w:val="en-US"/>
        </w:rPr>
        <w:t xml:space="preserve"> [RAN4, RAN1, RAN2]</w:t>
      </w:r>
    </w:p>
    <w:p w14:paraId="491F1ABB" w14:textId="0C2B8160" w:rsidR="00C9221D"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This work is started after RAN#84 when the Rel-15 requirements are completed</w:t>
      </w:r>
    </w:p>
    <w:p w14:paraId="7C0EE7A9" w14:textId="4BDA009A" w:rsidR="00525BF0" w:rsidRPr="0003483E" w:rsidRDefault="00525BF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RAN4 will provide further details on the</w:t>
      </w:r>
      <w:r w:rsidR="00DC7937" w:rsidRPr="0003483E">
        <w:rPr>
          <w:rFonts w:ascii="Times New Roman" w:hAnsi="Times New Roman" w:cs="Times New Roman"/>
          <w:sz w:val="20"/>
          <w:szCs w:val="20"/>
          <w:lang w:val="en-US"/>
        </w:rPr>
        <w:t xml:space="preserve"> </w:t>
      </w:r>
      <w:r w:rsidR="00586DF2" w:rsidRPr="0003483E">
        <w:rPr>
          <w:rFonts w:ascii="Times New Roman" w:hAnsi="Times New Roman" w:cs="Times New Roman"/>
          <w:sz w:val="20"/>
          <w:szCs w:val="20"/>
          <w:lang w:val="en-US"/>
        </w:rPr>
        <w:t xml:space="preserve">RAN4 </w:t>
      </w:r>
      <w:r w:rsidR="00DC7937" w:rsidRPr="0003483E">
        <w:rPr>
          <w:rFonts w:ascii="Times New Roman" w:hAnsi="Times New Roman" w:cs="Times New Roman"/>
          <w:sz w:val="20"/>
          <w:szCs w:val="20"/>
          <w:lang w:val="en-US"/>
        </w:rPr>
        <w:t>agreed</w:t>
      </w:r>
      <w:r w:rsidRPr="0003483E">
        <w:rPr>
          <w:rFonts w:ascii="Times New Roman" w:hAnsi="Times New Roman" w:cs="Times New Roman"/>
          <w:sz w:val="20"/>
          <w:szCs w:val="20"/>
          <w:lang w:val="en-US"/>
        </w:rPr>
        <w:t xml:space="preserve"> solution(s) to RAN1/RAN2 before RAN1/RAN2 start their work if </w:t>
      </w:r>
      <w:r w:rsidR="00EA2F2F" w:rsidRPr="0003483E">
        <w:rPr>
          <w:rFonts w:ascii="Times New Roman" w:hAnsi="Times New Roman" w:cs="Times New Roman"/>
          <w:sz w:val="20"/>
          <w:szCs w:val="20"/>
          <w:lang w:val="en-US"/>
        </w:rPr>
        <w:t xml:space="preserve">RAN1/RAN2 help is </w:t>
      </w:r>
      <w:r w:rsidRPr="0003483E">
        <w:rPr>
          <w:rFonts w:ascii="Times New Roman" w:hAnsi="Times New Roman" w:cs="Times New Roman"/>
          <w:sz w:val="20"/>
          <w:szCs w:val="20"/>
          <w:lang w:val="en-US"/>
        </w:rPr>
        <w:t>needed</w:t>
      </w:r>
      <w:r w:rsidR="00586DF2" w:rsidRPr="0003483E">
        <w:rPr>
          <w:rFonts w:ascii="Times New Roman" w:hAnsi="Times New Roman" w:cs="Times New Roman"/>
          <w:sz w:val="20"/>
          <w:szCs w:val="20"/>
          <w:lang w:val="en-US"/>
        </w:rPr>
        <w:t xml:space="preserve">. </w:t>
      </w:r>
    </w:p>
    <w:p w14:paraId="7CE5C057" w14:textId="268D1B86" w:rsidR="00730BE5" w:rsidRPr="0003483E" w:rsidRDefault="00730BE5"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This objective does not </w:t>
      </w:r>
      <w:r w:rsidR="007F587E" w:rsidRPr="0003483E">
        <w:rPr>
          <w:rFonts w:ascii="Times New Roman" w:hAnsi="Times New Roman" w:cs="Times New Roman"/>
          <w:sz w:val="20"/>
          <w:szCs w:val="20"/>
          <w:lang w:val="en-US"/>
        </w:rPr>
        <w:t xml:space="preserve">aim </w:t>
      </w:r>
      <w:r w:rsidRPr="0003483E">
        <w:rPr>
          <w:rFonts w:ascii="Times New Roman" w:hAnsi="Times New Roman" w:cs="Times New Roman"/>
          <w:sz w:val="20"/>
          <w:szCs w:val="20"/>
          <w:lang w:val="en-US"/>
        </w:rPr>
        <w:t>to</w:t>
      </w:r>
      <w:r w:rsidR="007F587E" w:rsidRPr="0003483E">
        <w:rPr>
          <w:rFonts w:ascii="Times New Roman" w:hAnsi="Times New Roman" w:cs="Times New Roman"/>
          <w:sz w:val="20"/>
          <w:szCs w:val="20"/>
          <w:lang w:val="en-US"/>
        </w:rPr>
        <w:t xml:space="preserve"> propose</w:t>
      </w:r>
      <w:r w:rsidRPr="0003483E">
        <w:rPr>
          <w:rFonts w:ascii="Times New Roman" w:hAnsi="Times New Roman" w:cs="Times New Roman"/>
          <w:sz w:val="20"/>
          <w:szCs w:val="20"/>
          <w:lang w:val="en-US"/>
        </w:rPr>
        <w:t xml:space="preserve"> </w:t>
      </w:r>
      <w:r w:rsidR="007F587E" w:rsidRPr="0003483E">
        <w:rPr>
          <w:rFonts w:ascii="Times New Roman" w:hAnsi="Times New Roman" w:cs="Times New Roman"/>
          <w:sz w:val="20"/>
          <w:szCs w:val="20"/>
          <w:lang w:val="en-US"/>
        </w:rPr>
        <w:t xml:space="preserve">the same alternatives </w:t>
      </w:r>
      <w:r w:rsidR="001F785A" w:rsidRPr="0003483E">
        <w:rPr>
          <w:rFonts w:ascii="Times New Roman" w:hAnsi="Times New Roman" w:cs="Times New Roman"/>
          <w:sz w:val="20"/>
          <w:szCs w:val="20"/>
          <w:lang w:val="en-US"/>
        </w:rPr>
        <w:t>which were</w:t>
      </w:r>
      <w:r w:rsidRPr="0003483E">
        <w:rPr>
          <w:rFonts w:ascii="Times New Roman" w:hAnsi="Times New Roman" w:cs="Times New Roman"/>
          <w:sz w:val="20"/>
          <w:szCs w:val="20"/>
          <w:lang w:val="en-US"/>
        </w:rPr>
        <w:t xml:space="preserve"> </w:t>
      </w:r>
      <w:r w:rsidR="009563D5" w:rsidRPr="0003483E">
        <w:rPr>
          <w:rFonts w:ascii="Times New Roman" w:hAnsi="Times New Roman" w:cs="Times New Roman"/>
          <w:sz w:val="20"/>
          <w:szCs w:val="20"/>
          <w:lang w:val="en-US"/>
        </w:rPr>
        <w:t>not agreed</w:t>
      </w:r>
      <w:r w:rsidR="001F785A" w:rsidRPr="0003483E">
        <w:rPr>
          <w:rFonts w:ascii="Times New Roman" w:hAnsi="Times New Roman" w:cs="Times New Roman"/>
          <w:sz w:val="20"/>
          <w:szCs w:val="20"/>
          <w:lang w:val="en-US"/>
        </w:rPr>
        <w:t xml:space="preserve"> (i.e. Alt1, </w:t>
      </w:r>
      <w:r w:rsidR="00FC1ABE" w:rsidRPr="0003483E">
        <w:rPr>
          <w:rFonts w:ascii="Times New Roman" w:hAnsi="Times New Roman" w:cs="Times New Roman"/>
          <w:sz w:val="20"/>
          <w:szCs w:val="20"/>
          <w:lang w:val="en-US"/>
        </w:rPr>
        <w:t>Alt</w:t>
      </w:r>
      <w:r w:rsidR="001F785A" w:rsidRPr="0003483E">
        <w:rPr>
          <w:rFonts w:ascii="Times New Roman" w:hAnsi="Times New Roman" w:cs="Times New Roman"/>
          <w:sz w:val="20"/>
          <w:szCs w:val="20"/>
          <w:lang w:val="en-US"/>
        </w:rPr>
        <w:t xml:space="preserve">2 and </w:t>
      </w:r>
      <w:r w:rsidR="00FC1ABE" w:rsidRPr="0003483E">
        <w:rPr>
          <w:rFonts w:ascii="Times New Roman" w:hAnsi="Times New Roman" w:cs="Times New Roman"/>
          <w:sz w:val="20"/>
          <w:szCs w:val="20"/>
          <w:lang w:val="en-US"/>
        </w:rPr>
        <w:t>Alt</w:t>
      </w:r>
      <w:r w:rsidR="001F785A" w:rsidRPr="0003483E">
        <w:rPr>
          <w:rFonts w:ascii="Times New Roman" w:hAnsi="Times New Roman" w:cs="Times New Roman"/>
          <w:sz w:val="20"/>
          <w:szCs w:val="20"/>
          <w:lang w:val="en-US"/>
        </w:rPr>
        <w:t>3</w:t>
      </w:r>
      <w:r w:rsidR="009563D5" w:rsidRPr="0003483E">
        <w:rPr>
          <w:rFonts w:ascii="Times New Roman" w:hAnsi="Times New Roman" w:cs="Times New Roman"/>
          <w:sz w:val="20"/>
          <w:szCs w:val="20"/>
          <w:lang w:val="en-US"/>
        </w:rPr>
        <w:t xml:space="preserve"> not agreed</w:t>
      </w:r>
      <w:r w:rsidR="001F785A" w:rsidRPr="0003483E">
        <w:rPr>
          <w:rFonts w:ascii="Times New Roman" w:hAnsi="Times New Roman" w:cs="Times New Roman"/>
          <w:sz w:val="20"/>
          <w:szCs w:val="20"/>
          <w:lang w:val="en-US"/>
        </w:rPr>
        <w:t xml:space="preserve"> in RAN1#98 </w:t>
      </w:r>
      <w:r w:rsidRPr="0003483E">
        <w:rPr>
          <w:rFonts w:ascii="Times New Roman" w:hAnsi="Times New Roman" w:cs="Times New Roman"/>
          <w:sz w:val="20"/>
          <w:szCs w:val="20"/>
          <w:lang w:val="en-US"/>
        </w:rPr>
        <w:t xml:space="preserve">under Rel-16 </w:t>
      </w:r>
      <w:r w:rsidR="009563D5" w:rsidRPr="0003483E">
        <w:rPr>
          <w:rFonts w:ascii="Times New Roman" w:hAnsi="Times New Roman" w:cs="Times New Roman"/>
          <w:sz w:val="20"/>
          <w:szCs w:val="20"/>
          <w:lang w:val="en-US"/>
        </w:rPr>
        <w:t xml:space="preserve">NR </w:t>
      </w:r>
      <w:proofErr w:type="spellStart"/>
      <w:r w:rsidRPr="0003483E">
        <w:rPr>
          <w:rFonts w:ascii="Times New Roman" w:hAnsi="Times New Roman" w:cs="Times New Roman"/>
          <w:sz w:val="20"/>
          <w:szCs w:val="20"/>
          <w:lang w:val="en-US"/>
        </w:rPr>
        <w:t>eMIMO</w:t>
      </w:r>
      <w:proofErr w:type="spellEnd"/>
      <w:r w:rsidRPr="0003483E">
        <w:rPr>
          <w:rFonts w:ascii="Times New Roman" w:hAnsi="Times New Roman" w:cs="Times New Roman"/>
          <w:sz w:val="20"/>
          <w:szCs w:val="20"/>
          <w:lang w:val="en-US"/>
        </w:rPr>
        <w:t xml:space="preserve"> work item</w:t>
      </w:r>
      <w:r w:rsidR="001F785A" w:rsidRPr="0003483E">
        <w:rPr>
          <w:rFonts w:ascii="Times New Roman" w:hAnsi="Times New Roman" w:cs="Times New Roman"/>
          <w:sz w:val="20"/>
          <w:szCs w:val="20"/>
          <w:lang w:val="en-US"/>
        </w:rPr>
        <w:t>)</w:t>
      </w:r>
    </w:p>
    <w:p w14:paraId="2D2BBB71"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FR2 UE Beam Correspondence requirements to ensure that UE performs beam correspondence based on DL reference signal (SSB or CSI-RS) configured by the network</w:t>
      </w:r>
      <w:r w:rsidR="00630F7E" w:rsidRPr="0003483E">
        <w:rPr>
          <w:rFonts w:ascii="Times New Roman" w:hAnsi="Times New Roman" w:cs="Times New Roman"/>
          <w:sz w:val="20"/>
          <w:szCs w:val="20"/>
          <w:lang w:val="en-US"/>
        </w:rPr>
        <w:t xml:space="preserve"> [RAN4]</w:t>
      </w:r>
    </w:p>
    <w:p w14:paraId="01C2A204"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This work is started after RAN#84 when the Rel-15 Beam Correspondence requirements are completed</w:t>
      </w:r>
    </w:p>
    <w:p w14:paraId="51A40F43" w14:textId="77777777" w:rsidR="009C4DDC" w:rsidRPr="0003483E" w:rsidRDefault="00771610" w:rsidP="006A773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UE capability for supporting SSB based on BC and/or CSI-RS based on BC will be further discussed in WI phase.</w:t>
      </w:r>
    </w:p>
    <w:p w14:paraId="58457AD1" w14:textId="7230B531" w:rsidR="00B1422B" w:rsidRPr="0003483E" w:rsidRDefault="00771610" w:rsidP="009C4DDC">
      <w:pPr>
        <w:pStyle w:val="tah0"/>
        <w:numPr>
          <w:ilvl w:val="1"/>
          <w:numId w:val="12"/>
        </w:numPr>
        <w:spacing w:before="0" w:beforeAutospacing="0"/>
        <w:rPr>
          <w:rFonts w:ascii="Times New Roman" w:hAnsi="Times New Roman" w:cs="Times New Roman"/>
          <w:sz w:val="20"/>
          <w:szCs w:val="20"/>
          <w:lang w:val="en-US"/>
        </w:rPr>
      </w:pPr>
      <w:r w:rsidRPr="0003483E">
        <w:rPr>
          <w:rFonts w:ascii="Times New Roman" w:hAnsi="Times New Roman" w:cs="Times New Roman"/>
          <w:sz w:val="20"/>
          <w:szCs w:val="20"/>
          <w:lang w:val="en-US"/>
        </w:rPr>
        <w:t>These requirements are only valid from Rel-16 onwards</w:t>
      </w:r>
    </w:p>
    <w:p w14:paraId="7C858ED8" w14:textId="0AA0C9A1" w:rsidR="00B1422B" w:rsidRPr="0003483E" w:rsidDel="006A773C" w:rsidRDefault="00771610" w:rsidP="009C4DDC">
      <w:pPr>
        <w:pStyle w:val="tah0"/>
        <w:numPr>
          <w:ilvl w:val="0"/>
          <w:numId w:val="12"/>
        </w:numPr>
        <w:rPr>
          <w:del w:id="4" w:author="Author"/>
          <w:rFonts w:ascii="Times New Roman" w:hAnsi="Times New Roman" w:cs="Times New Roman"/>
          <w:sz w:val="20"/>
          <w:szCs w:val="20"/>
          <w:lang w:val="en-US"/>
        </w:rPr>
      </w:pPr>
      <w:del w:id="5" w:author="Author">
        <w:r w:rsidRPr="0003483E" w:rsidDel="006A773C">
          <w:rPr>
            <w:rFonts w:ascii="Times New Roman" w:hAnsi="Times New Roman" w:cs="Times New Roman"/>
            <w:sz w:val="20"/>
            <w:szCs w:val="20"/>
            <w:lang w:val="en-US"/>
          </w:rPr>
          <w:delText>FR2 UE requirements for contiguous intra-band DL CA for aggregated bandwidth larger than 1400 MHz</w:delText>
        </w:r>
        <w:r w:rsidR="00630F7E" w:rsidRPr="0003483E" w:rsidDel="006A773C">
          <w:rPr>
            <w:rFonts w:ascii="Times New Roman" w:hAnsi="Times New Roman" w:cs="Times New Roman"/>
            <w:sz w:val="20"/>
            <w:szCs w:val="20"/>
            <w:lang w:val="en-US"/>
          </w:rPr>
          <w:delText xml:space="preserve"> [RAN4]</w:delText>
        </w:r>
      </w:del>
    </w:p>
    <w:p w14:paraId="2AC5FC64"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FR2 UE requirements for non-contiguous intra-DL CA for aggregated bandwidth larger than 1400 MHz FR2 UE requirements for contiguous UL CA</w:t>
      </w:r>
      <w:r w:rsidR="00630F7E" w:rsidRPr="0003483E">
        <w:rPr>
          <w:rFonts w:ascii="Times New Roman" w:hAnsi="Times New Roman" w:cs="Times New Roman"/>
          <w:sz w:val="20"/>
          <w:szCs w:val="20"/>
          <w:lang w:val="en-US"/>
        </w:rPr>
        <w:t xml:space="preserve"> [RAN4]</w:t>
      </w:r>
    </w:p>
    <w:p w14:paraId="08704EFD" w14:textId="5563C98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FR2 UE requirements for non-contiguous intra-band UL CA </w:t>
      </w:r>
      <w:r w:rsidR="00630F7E" w:rsidRPr="0003483E">
        <w:rPr>
          <w:rFonts w:ascii="Times New Roman" w:hAnsi="Times New Roman" w:cs="Times New Roman"/>
          <w:sz w:val="20"/>
          <w:szCs w:val="20"/>
          <w:lang w:val="en-US"/>
        </w:rPr>
        <w:t>[RAN4]</w:t>
      </w:r>
    </w:p>
    <w:p w14:paraId="5792FE66"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Phase 1: Study if both simultaneous UE transmission on aggregated UL carriers </w:t>
      </w:r>
      <w:proofErr w:type="gramStart"/>
      <w:r w:rsidRPr="0003483E">
        <w:rPr>
          <w:rFonts w:ascii="Times New Roman" w:hAnsi="Times New Roman" w:cs="Times New Roman"/>
          <w:sz w:val="20"/>
          <w:szCs w:val="20"/>
          <w:lang w:val="en-US"/>
        </w:rPr>
        <w:t>and  non</w:t>
      </w:r>
      <w:proofErr w:type="gramEnd"/>
      <w:r w:rsidRPr="0003483E">
        <w:rPr>
          <w:rFonts w:ascii="Times New Roman" w:hAnsi="Times New Roman" w:cs="Times New Roman"/>
          <w:sz w:val="20"/>
          <w:szCs w:val="20"/>
          <w:lang w:val="en-US"/>
        </w:rPr>
        <w:t>-simultaneous transmission on aggregated UL carriers with UE switching between two non-contiguous carriers could and should be specified. Study potential impacts of non-simultaneous transmission on RAN1 and/or RAN2 specifications</w:t>
      </w:r>
    </w:p>
    <w:p w14:paraId="3D367BA0" w14:textId="77777777" w:rsidR="00B1422B" w:rsidRPr="0003483E" w:rsidRDefault="00771610" w:rsidP="009C4DDC">
      <w:pPr>
        <w:pStyle w:val="tah0"/>
        <w:numPr>
          <w:ilvl w:val="1"/>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Phase 2: Define FR2 UE requirements for non-contiguous intra-band UL CA based on the outcome of the Phase 1 study</w:t>
      </w:r>
    </w:p>
    <w:p w14:paraId="6E318A87" w14:textId="77777777" w:rsidR="00B1422B"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lastRenderedPageBreak/>
        <w:t>FR2 UE requirements for inter-band DL CA</w:t>
      </w:r>
      <w:r w:rsidR="00630F7E" w:rsidRPr="0003483E">
        <w:rPr>
          <w:rFonts w:ascii="Times New Roman" w:hAnsi="Times New Roman" w:cs="Times New Roman"/>
          <w:sz w:val="20"/>
          <w:szCs w:val="20"/>
          <w:lang w:val="en-US"/>
        </w:rPr>
        <w:t xml:space="preserve"> [RAN4]</w:t>
      </w:r>
    </w:p>
    <w:p w14:paraId="7A2F9742" w14:textId="1C17B247" w:rsidR="005B6A65" w:rsidRPr="0003483E" w:rsidRDefault="00771610" w:rsidP="009C4DDC">
      <w:pPr>
        <w:pStyle w:val="tah0"/>
        <w:numPr>
          <w:ilvl w:val="0"/>
          <w:numId w:val="12"/>
        </w:numPr>
        <w:rPr>
          <w:rFonts w:ascii="Times New Roman" w:hAnsi="Times New Roman" w:cs="Times New Roman"/>
          <w:sz w:val="20"/>
          <w:szCs w:val="20"/>
          <w:lang w:val="en-US"/>
        </w:rPr>
      </w:pPr>
      <w:r w:rsidRPr="0003483E">
        <w:rPr>
          <w:rFonts w:ascii="Times New Roman" w:hAnsi="Times New Roman" w:cs="Times New Roman"/>
          <w:sz w:val="20"/>
          <w:szCs w:val="20"/>
          <w:lang w:val="en-US"/>
        </w:rPr>
        <w:t>Enhance FR2 UE MPR requirements by balancing with in-band emission requirements</w:t>
      </w:r>
      <w:r w:rsidR="00A36198" w:rsidRPr="0003483E">
        <w:rPr>
          <w:rFonts w:ascii="Times New Roman" w:hAnsi="Times New Roman" w:cs="Times New Roman"/>
          <w:sz w:val="20"/>
          <w:szCs w:val="20"/>
          <w:lang w:val="en-US"/>
        </w:rPr>
        <w:t xml:space="preserve"> </w:t>
      </w:r>
      <w:r w:rsidR="00630F7E" w:rsidRPr="0003483E">
        <w:rPr>
          <w:rFonts w:ascii="Times New Roman" w:hAnsi="Times New Roman" w:cs="Times New Roman"/>
          <w:sz w:val="20"/>
          <w:szCs w:val="20"/>
          <w:lang w:val="en-US"/>
        </w:rPr>
        <w:t>[RAN4]</w:t>
      </w:r>
    </w:p>
    <w:p w14:paraId="0ECAC34E" w14:textId="62BA2EE9" w:rsidR="00B1422B" w:rsidRDefault="005B6A65" w:rsidP="009C4DDC">
      <w:pPr>
        <w:pStyle w:val="tah0"/>
        <w:numPr>
          <w:ilvl w:val="0"/>
          <w:numId w:val="12"/>
        </w:numPr>
        <w:rPr>
          <w:ins w:id="6" w:author="Author"/>
          <w:rFonts w:ascii="Times New Roman" w:hAnsi="Times New Roman" w:cs="Times New Roman"/>
          <w:sz w:val="20"/>
          <w:szCs w:val="20"/>
        </w:rPr>
      </w:pPr>
      <w:r w:rsidRPr="0003483E">
        <w:rPr>
          <w:rFonts w:ascii="Times New Roman" w:hAnsi="Times New Roman" w:cs="Times New Roman"/>
          <w:sz w:val="20"/>
          <w:szCs w:val="20"/>
          <w:lang w:val="en-US"/>
        </w:rPr>
        <w:t>This work item will also s</w:t>
      </w:r>
      <w:r w:rsidR="00771610" w:rsidRPr="0003483E">
        <w:rPr>
          <w:rFonts w:ascii="Times New Roman" w:hAnsi="Times New Roman" w:cs="Times New Roman"/>
          <w:sz w:val="20"/>
          <w:szCs w:val="20"/>
          <w:lang w:val="en-US"/>
        </w:rPr>
        <w:t>tudy if FR2 UE spherical coverage requirements for PC3 for &gt;20%-tile can be defined</w:t>
      </w:r>
      <w:r w:rsidRPr="0003483E">
        <w:rPr>
          <w:rFonts w:ascii="Times New Roman" w:hAnsi="Times New Roman" w:cs="Times New Roman"/>
          <w:sz w:val="20"/>
          <w:szCs w:val="20"/>
          <w:lang w:val="en-US"/>
        </w:rPr>
        <w:t>.</w:t>
      </w:r>
      <w:r w:rsidR="00630F7E" w:rsidRPr="0003483E">
        <w:rPr>
          <w:rFonts w:ascii="Times New Roman" w:hAnsi="Times New Roman" w:cs="Times New Roman"/>
          <w:sz w:val="20"/>
          <w:szCs w:val="20"/>
          <w:lang w:val="en-US"/>
        </w:rPr>
        <w:t xml:space="preserve"> </w:t>
      </w:r>
      <w:r w:rsidR="00630F7E" w:rsidRPr="0003483E">
        <w:rPr>
          <w:rFonts w:ascii="Times New Roman" w:hAnsi="Times New Roman" w:cs="Times New Roman"/>
          <w:sz w:val="20"/>
          <w:szCs w:val="20"/>
        </w:rPr>
        <w:t>[RAN4]</w:t>
      </w:r>
    </w:p>
    <w:p w14:paraId="1BA69A08" w14:textId="60D535AC" w:rsidR="002F19F9" w:rsidRPr="00A36198" w:rsidRDefault="002F19F9" w:rsidP="009C4DDC">
      <w:pPr>
        <w:pStyle w:val="tah0"/>
        <w:numPr>
          <w:ilvl w:val="0"/>
          <w:numId w:val="12"/>
        </w:numPr>
        <w:rPr>
          <w:rFonts w:ascii="Times New Roman" w:hAnsi="Times New Roman" w:cs="Times New Roman"/>
          <w:sz w:val="20"/>
          <w:szCs w:val="20"/>
        </w:rPr>
      </w:pPr>
      <w:proofErr w:type="spellStart"/>
      <w:ins w:id="7" w:author="Author">
        <w:r w:rsidRPr="002F19F9">
          <w:rPr>
            <w:rFonts w:ascii="Times New Roman" w:hAnsi="Times New Roman" w:cs="Times New Roman"/>
            <w:sz w:val="20"/>
            <w:szCs w:val="20"/>
          </w:rPr>
          <w:t>Multiband</w:t>
        </w:r>
        <w:proofErr w:type="spellEnd"/>
        <w:r w:rsidRPr="002F19F9">
          <w:rPr>
            <w:rFonts w:ascii="Times New Roman" w:hAnsi="Times New Roman" w:cs="Times New Roman"/>
            <w:sz w:val="20"/>
            <w:szCs w:val="20"/>
          </w:rPr>
          <w:t xml:space="preserve"> </w:t>
        </w:r>
        <w:proofErr w:type="spellStart"/>
        <w:r w:rsidRPr="002F19F9">
          <w:rPr>
            <w:rFonts w:ascii="Times New Roman" w:hAnsi="Times New Roman" w:cs="Times New Roman"/>
            <w:sz w:val="20"/>
            <w:szCs w:val="20"/>
          </w:rPr>
          <w:t>relaxation</w:t>
        </w:r>
        <w:proofErr w:type="spellEnd"/>
        <w:r w:rsidRPr="002F19F9">
          <w:rPr>
            <w:rFonts w:ascii="Times New Roman" w:hAnsi="Times New Roman" w:cs="Times New Roman"/>
            <w:sz w:val="20"/>
            <w:szCs w:val="20"/>
          </w:rPr>
          <w:t xml:space="preserve"> </w:t>
        </w:r>
        <w:proofErr w:type="spellStart"/>
        <w:r w:rsidRPr="002F19F9">
          <w:rPr>
            <w:rFonts w:ascii="Times New Roman" w:hAnsi="Times New Roman" w:cs="Times New Roman"/>
            <w:sz w:val="20"/>
            <w:szCs w:val="20"/>
          </w:rPr>
          <w:t>framework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enhancement</w:t>
        </w:r>
      </w:ins>
      <w:proofErr w:type="spellEnd"/>
    </w:p>
    <w:p w14:paraId="13B3326C" w14:textId="77777777" w:rsidR="006804B0" w:rsidRPr="00C9221D" w:rsidRDefault="006804B0" w:rsidP="00E33F39">
      <w:pPr>
        <w:spacing w:after="0"/>
        <w:ind w:left="420"/>
        <w:rPr>
          <w:bC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Leave empty if the WI proposal does not contain a RAN performance part.</w:t>
      </w:r>
    </w:p>
    <w:p w14:paraId="06ACCAF5" w14:textId="77777777" w:rsidR="00ED67DA" w:rsidRPr="0003483E" w:rsidRDefault="00572F9A" w:rsidP="00A36198">
      <w:pPr>
        <w:pStyle w:val="tah0"/>
        <w:rPr>
          <w:rFonts w:ascii="Times New Roman" w:hAnsi="Times New Roman" w:cs="Times New Roman"/>
          <w:sz w:val="20"/>
          <w:szCs w:val="20"/>
          <w:lang w:val="en-US"/>
        </w:rPr>
      </w:pPr>
      <w:r w:rsidRPr="0003483E">
        <w:rPr>
          <w:rFonts w:ascii="Times New Roman" w:hAnsi="Times New Roman" w:cs="Times New Roman"/>
          <w:sz w:val="20"/>
          <w:szCs w:val="20"/>
          <w:lang w:val="en-US"/>
        </w:rPr>
        <w:t>Define relevant performance requirements for items above.</w:t>
      </w:r>
    </w:p>
    <w:p w14:paraId="2DF2C92F" w14:textId="77777777" w:rsidR="00ED67DA" w:rsidRPr="0003483E" w:rsidRDefault="00ED67DA" w:rsidP="00ED67DA">
      <w:pPr>
        <w:spacing w:after="0"/>
        <w:rPr>
          <w:lang w:val="en-US"/>
        </w:rPr>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 xml:space="preserve">For all new RAN related WIs/SIs which </w:t>
      </w:r>
      <w:r w:rsidR="004C77B5" w:rsidRPr="0003483E">
        <w:rPr>
          <w:rFonts w:ascii="Times New Roman" w:hAnsi="Times New Roman" w:cs="Times New Roman"/>
          <w:color w:val="0000FF"/>
          <w:sz w:val="18"/>
          <w:lang w:val="en-US"/>
        </w:rPr>
        <w:t>is</w:t>
      </w:r>
      <w:r w:rsidRPr="0003483E">
        <w:rPr>
          <w:rFonts w:ascii="Times New Roman" w:hAnsi="Times New Roman" w:cs="Times New Roman"/>
          <w:color w:val="0000FF"/>
          <w:sz w:val="18"/>
          <w:lang w:val="en-US"/>
        </w:rPr>
        <w:t xml:space="preserve"> not led by RAN WG5 the WI/SI rapporteur has to fill out the attached Excel table to request time budgets for corresponding RAN WG meetings.</w:t>
      </w:r>
      <w:r w:rsidRPr="0003483E">
        <w:rPr>
          <w:rFonts w:ascii="Times New Roman" w:hAnsi="Times New Roman" w:cs="Times New Roman"/>
          <w:color w:val="0000FF"/>
          <w:sz w:val="18"/>
          <w:lang w:val="en-US"/>
        </w:rPr>
        <w:br/>
        <w:t>The Excel table has to be filled out for all affected RAN WGs and up to the target date of the WI/SI.</w:t>
      </w:r>
      <w:r w:rsidRPr="0003483E">
        <w:rPr>
          <w:rFonts w:ascii="Times New Roman" w:hAnsi="Times New Roman" w:cs="Times New Roman"/>
          <w:color w:val="0000FF"/>
          <w:sz w:val="18"/>
          <w:lang w:val="en-US"/>
        </w:rPr>
        <w:br/>
        <w:t>One time unit (TU) corresponds to ~ 2 hours in the meeting.</w:t>
      </w:r>
      <w:r w:rsidRPr="0003483E">
        <w:rPr>
          <w:rFonts w:ascii="Times New Roman" w:hAnsi="Times New Roman" w:cs="Times New Roman"/>
          <w:color w:val="0000FF"/>
          <w:sz w:val="18"/>
          <w:lang w:val="en-US"/>
        </w:rPr>
        <w:br/>
        <w:t>If no TU is needed leave the field empty otherwise enter a number &gt;0 in the field.</w:t>
      </w:r>
    </w:p>
    <w:p w14:paraId="27EE8915"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b/>
        <w:t xml:space="preserve">For revisions of already approved WI/SI descriptions: Please remove the Excel table from the WID/SID's zip file. The time budgets are already recorded. If you want to modify them, then this </w:t>
      </w:r>
      <w:proofErr w:type="gramStart"/>
      <w:r w:rsidRPr="0003483E">
        <w:rPr>
          <w:rFonts w:ascii="Times New Roman" w:hAnsi="Times New Roman" w:cs="Times New Roman"/>
          <w:color w:val="0000FF"/>
          <w:sz w:val="18"/>
          <w:lang w:val="en-US"/>
        </w:rPr>
        <w:t>has to</w:t>
      </w:r>
      <w:proofErr w:type="gramEnd"/>
      <w:r w:rsidRPr="0003483E">
        <w:rPr>
          <w:rFonts w:ascii="Times New Roman" w:hAnsi="Times New Roman" w:cs="Times New Roman"/>
          <w:color w:val="0000FF"/>
          <w:sz w:val="18"/>
          <w:lang w:val="en-US"/>
        </w:rPr>
        <w:t xml:space="preserve"> be done via the status report and not via a revised WID/SID.</w:t>
      </w:r>
    </w:p>
    <w:p w14:paraId="050DB7E2" w14:textId="77777777" w:rsidR="00ED67DA" w:rsidRPr="0003483E" w:rsidRDefault="00ED67DA"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b/>
        <w:t>If this WID is covering Core and Performance part, then please fill out one line for each part in the attached Excel table.</w:t>
      </w:r>
    </w:p>
    <w:p w14:paraId="7A5416FD" w14:textId="77777777" w:rsidR="00ED67DA" w:rsidRPr="0003483E" w:rsidRDefault="004C77B5" w:rsidP="00A36198">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Additional</w:t>
      </w:r>
      <w:r w:rsidR="00ED67DA" w:rsidRPr="0003483E">
        <w:rPr>
          <w:rFonts w:ascii="Times New Roman" w:hAnsi="Times New Roman" w:cs="Times New Roman"/>
          <w:color w:val="0000FF"/>
          <w:sz w:val="18"/>
          <w:lang w:val="en-US"/>
        </w:rPr>
        <w:t xml:space="preserve"> comments to the time budget request in the attached Excel table:</w:t>
      </w:r>
    </w:p>
    <w:p w14:paraId="0702E977" w14:textId="77777777" w:rsidR="00ED67DA" w:rsidRPr="0003483E" w:rsidRDefault="00ED67DA" w:rsidP="00ED67DA">
      <w:pPr>
        <w:spacing w:after="0"/>
        <w:rPr>
          <w:lang w:val="en-US"/>
        </w:rPr>
      </w:pPr>
    </w:p>
    <w:p w14:paraId="15C32FF5" w14:textId="77777777" w:rsidR="00ED67DA" w:rsidRPr="0003483E" w:rsidRDefault="00ED67DA" w:rsidP="00ED67DA">
      <w:pPr>
        <w:spacing w:after="0"/>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75B0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03483E" w:rsidRDefault="00B2743D" w:rsidP="009B493F">
            <w:pPr>
              <w:pStyle w:val="TAL"/>
              <w:ind w:right="-99"/>
              <w:jc w:val="center"/>
              <w:rPr>
                <w:b/>
                <w:sz w:val="16"/>
                <w:szCs w:val="16"/>
                <w:lang w:val="en-US"/>
              </w:rPr>
            </w:pPr>
            <w:r w:rsidRPr="0003483E">
              <w:rPr>
                <w:b/>
                <w:sz w:val="16"/>
                <w:szCs w:val="16"/>
                <w:lang w:val="en-US"/>
              </w:rPr>
              <w:t xml:space="preserve">New specifications </w:t>
            </w:r>
            <w:r w:rsidRPr="0003483E">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spacing w:after="0"/>
              <w:ind w:right="-99"/>
              <w:rPr>
                <w:sz w:val="16"/>
                <w:szCs w:val="16"/>
              </w:rPr>
            </w:pPr>
            <w:proofErr w:type="spellStart"/>
            <w:r w:rsidRPr="00A00DCB">
              <w:rPr>
                <w:sz w:val="16"/>
                <w:szCs w:val="16"/>
              </w:rPr>
              <w:t>Type</w:t>
            </w:r>
            <w:proofErr w:type="spellEnd"/>
            <w:r w:rsidRPr="00A00DCB">
              <w:rPr>
                <w:sz w:val="16"/>
                <w:szCs w:val="16"/>
              </w:rPr>
              <w:t xml:space="preserve"> </w:t>
            </w:r>
          </w:p>
        </w:tc>
        <w:tc>
          <w:tcPr>
            <w:tcW w:w="1134" w:type="dxa"/>
            <w:shd w:val="clear" w:color="auto" w:fill="D9D9D9"/>
            <w:tcMar>
              <w:left w:w="57" w:type="dxa"/>
              <w:right w:w="57" w:type="dxa"/>
            </w:tcMar>
            <w:vAlign w:val="center"/>
          </w:tcPr>
          <w:p w14:paraId="48E672A8" w14:textId="77777777" w:rsidR="00FF3F0C" w:rsidRPr="00A00DCB" w:rsidRDefault="00AF0C13" w:rsidP="009B493F">
            <w:pPr>
              <w:spacing w:after="0"/>
              <w:ind w:right="-99"/>
            </w:pPr>
            <w:proofErr w:type="spellStart"/>
            <w:r w:rsidRPr="00A00DCB">
              <w:rPr>
                <w:sz w:val="16"/>
                <w:szCs w:val="16"/>
              </w:rPr>
              <w:t>S</w:t>
            </w:r>
            <w:r w:rsidR="00FF3F0C" w:rsidRPr="00A00DCB">
              <w:rPr>
                <w:sz w:val="16"/>
                <w:szCs w:val="16"/>
              </w:rPr>
              <w:t>eries</w:t>
            </w:r>
            <w:proofErr w:type="spellEnd"/>
          </w:p>
        </w:tc>
        <w:tc>
          <w:tcPr>
            <w:tcW w:w="2409" w:type="dxa"/>
            <w:shd w:val="clear" w:color="auto" w:fill="D9D9D9"/>
            <w:tcMar>
              <w:left w:w="57" w:type="dxa"/>
              <w:right w:w="57" w:type="dxa"/>
            </w:tcMar>
            <w:vAlign w:val="center"/>
          </w:tcPr>
          <w:p w14:paraId="4BC963C2" w14:textId="77777777" w:rsidR="00FF3F0C" w:rsidRPr="00A00DCB" w:rsidRDefault="00FF3F0C" w:rsidP="009B493F">
            <w:pPr>
              <w:spacing w:after="0"/>
              <w:ind w:right="-99"/>
              <w:rPr>
                <w:rFonts w:ascii="Arial" w:hAnsi="Arial"/>
                <w:sz w:val="16"/>
                <w:szCs w:val="16"/>
              </w:rPr>
            </w:pPr>
            <w:proofErr w:type="spellStart"/>
            <w:r w:rsidRPr="00A00DCB">
              <w:rPr>
                <w:rFonts w:ascii="Arial" w:hAnsi="Arial"/>
                <w:sz w:val="16"/>
                <w:szCs w:val="16"/>
              </w:rPr>
              <w:t>Title</w:t>
            </w:r>
            <w:proofErr w:type="spellEnd"/>
          </w:p>
        </w:tc>
        <w:tc>
          <w:tcPr>
            <w:tcW w:w="993" w:type="dxa"/>
            <w:shd w:val="clear" w:color="auto" w:fill="D9D9D9"/>
            <w:tcMar>
              <w:left w:w="57" w:type="dxa"/>
              <w:right w:w="57" w:type="dxa"/>
            </w:tcMar>
            <w:vAlign w:val="center"/>
          </w:tcPr>
          <w:p w14:paraId="0804E35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w:t>
            </w:r>
            <w:proofErr w:type="spellStart"/>
            <w:r w:rsidRPr="00A00DCB">
              <w:rPr>
                <w:rFonts w:ascii="Arial" w:hAnsi="Arial"/>
                <w:sz w:val="16"/>
                <w:szCs w:val="16"/>
              </w:rPr>
              <w:t>approval</w:t>
            </w:r>
            <w:proofErr w:type="spellEnd"/>
            <w:r w:rsidRPr="00A00DCB">
              <w:rPr>
                <w:rFonts w:ascii="Arial" w:hAnsi="Arial"/>
                <w:sz w:val="16"/>
                <w:szCs w:val="16"/>
              </w:rPr>
              <w:t xml:space="preserve">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spacing w:after="0"/>
              <w:ind w:right="-99"/>
              <w:rPr>
                <w:rFonts w:ascii="Arial" w:hAnsi="Arial"/>
                <w:sz w:val="16"/>
                <w:szCs w:val="16"/>
              </w:rPr>
            </w:pPr>
            <w:proofErr w:type="spellStart"/>
            <w:r w:rsidRPr="00A00DCB">
              <w:rPr>
                <w:rFonts w:ascii="Arial" w:hAnsi="Arial"/>
                <w:sz w:val="16"/>
                <w:szCs w:val="16"/>
              </w:rPr>
              <w:t>Remarks</w:t>
            </w:r>
            <w:proofErr w:type="spellEnd"/>
          </w:p>
        </w:tc>
      </w:tr>
      <w:tr w:rsidR="00FA5E0A" w:rsidRPr="00A00DCB" w14:paraId="78814D71" w14:textId="77777777" w:rsidTr="00072A56">
        <w:tc>
          <w:tcPr>
            <w:tcW w:w="1617" w:type="dxa"/>
          </w:tcPr>
          <w:p w14:paraId="4E677AD4" w14:textId="775ECA19" w:rsidR="00FA5E0A" w:rsidRPr="00A36198" w:rsidRDefault="00630F7E" w:rsidP="00A36198">
            <w:pPr>
              <w:pStyle w:val="tah0"/>
              <w:rPr>
                <w:rFonts w:ascii="Arial" w:hAnsi="Arial" w:cs="Arial"/>
                <w:sz w:val="16"/>
                <w:szCs w:val="20"/>
              </w:rPr>
            </w:pPr>
            <w:r w:rsidRPr="00A36198">
              <w:rPr>
                <w:rFonts w:ascii="Arial" w:hAnsi="Arial" w:cs="Arial"/>
                <w:sz w:val="16"/>
                <w:szCs w:val="20"/>
              </w:rPr>
              <w:t>TR 38.831</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03483E" w:rsidRDefault="00630F7E" w:rsidP="00A36198">
            <w:pPr>
              <w:pStyle w:val="tah0"/>
              <w:rPr>
                <w:rFonts w:ascii="Arial" w:hAnsi="Arial" w:cs="Arial"/>
                <w:sz w:val="16"/>
                <w:szCs w:val="20"/>
                <w:lang w:val="en-US"/>
              </w:rPr>
            </w:pPr>
            <w:r w:rsidRPr="0003483E">
              <w:rPr>
                <w:rFonts w:ascii="Arial" w:hAnsi="Arial" w:cs="Arial"/>
                <w:sz w:val="16"/>
                <w:szCs w:val="20"/>
                <w:lang w:val="en-US"/>
              </w:rPr>
              <w:t>User Equipment (UE) Radio Frequency (RF) requirements for Frequency Range 2 (FR2</w:t>
            </w:r>
          </w:p>
        </w:tc>
        <w:tc>
          <w:tcPr>
            <w:tcW w:w="993" w:type="dxa"/>
          </w:tcPr>
          <w:p w14:paraId="14433C18" w14:textId="77777777" w:rsidR="00FA5E0A" w:rsidRPr="0003483E" w:rsidRDefault="00FA5E0A" w:rsidP="00FA5E0A">
            <w:pPr>
              <w:spacing w:after="0"/>
              <w:rPr>
                <w:lang w:val="en-US"/>
              </w:rPr>
            </w:pPr>
          </w:p>
        </w:tc>
        <w:tc>
          <w:tcPr>
            <w:tcW w:w="1074" w:type="dxa"/>
          </w:tcPr>
          <w:p w14:paraId="7265224F" w14:textId="495FA852" w:rsidR="00FA5E0A" w:rsidRPr="00A00DCB" w:rsidRDefault="00FA5E0A" w:rsidP="00FA5E0A">
            <w:pPr>
              <w:spacing w:after="0"/>
            </w:pPr>
            <w:r>
              <w:rPr>
                <w:rFonts w:ascii="Arial" w:hAnsi="Arial"/>
                <w:sz w:val="16"/>
                <w:szCs w:val="16"/>
                <w:lang w:eastAsia="ja-JP"/>
              </w:rPr>
              <w:t>RAN#8</w:t>
            </w:r>
            <w:ins w:id="8" w:author="Author">
              <w:r w:rsidR="007E4289">
                <w:rPr>
                  <w:rFonts w:ascii="Arial" w:hAnsi="Arial"/>
                  <w:sz w:val="16"/>
                  <w:szCs w:val="16"/>
                  <w:lang w:eastAsia="ja-JP"/>
                </w:rPr>
                <w:t>8</w:t>
              </w:r>
            </w:ins>
            <w:del w:id="9" w:author="Author">
              <w:r w:rsidDel="007E4289">
                <w:rPr>
                  <w:rFonts w:ascii="Arial" w:hAnsi="Arial"/>
                  <w:sz w:val="16"/>
                  <w:szCs w:val="16"/>
                  <w:lang w:eastAsia="ja-JP"/>
                </w:rPr>
                <w:delText>7</w:delText>
              </w:r>
            </w:del>
          </w:p>
        </w:tc>
        <w:tc>
          <w:tcPr>
            <w:tcW w:w="2186" w:type="dxa"/>
          </w:tcPr>
          <w:p w14:paraId="2CE21661" w14:textId="77777777" w:rsidR="00FA5E0A" w:rsidRPr="00A36198" w:rsidRDefault="00FA5E0A" w:rsidP="00FA5E0A">
            <w:pPr>
              <w:spacing w:after="0"/>
              <w:rPr>
                <w:rFonts w:ascii="Arial" w:hAnsi="Arial" w:cs="Arial"/>
                <w:i/>
              </w:rPr>
            </w:pPr>
            <w:proofErr w:type="spellStart"/>
            <w:r w:rsidRPr="00A36198">
              <w:rPr>
                <w:rFonts w:ascii="Arial" w:hAnsi="Arial" w:cs="Arial"/>
                <w:sz w:val="16"/>
                <w:szCs w:val="16"/>
                <w:lang w:eastAsia="ja-JP"/>
              </w:rPr>
              <w:t>Core</w:t>
            </w:r>
            <w:proofErr w:type="spellEnd"/>
            <w:r w:rsidRPr="00A36198">
              <w:rPr>
                <w:rFonts w:ascii="Arial" w:hAnsi="Arial" w:cs="Arial"/>
                <w:sz w:val="16"/>
                <w:szCs w:val="16"/>
                <w:lang w:eastAsia="ja-JP"/>
              </w:rPr>
              <w:t xml:space="preserve"> UE </w:t>
            </w:r>
            <w:proofErr w:type="spellStart"/>
            <w:r w:rsidRPr="00A36198">
              <w:rPr>
                <w:rFonts w:ascii="Arial" w:hAnsi="Arial" w:cs="Arial"/>
                <w:sz w:val="16"/>
                <w:szCs w:val="16"/>
                <w:lang w:eastAsia="ja-JP"/>
              </w:rPr>
              <w:t>part</w:t>
            </w:r>
            <w:proofErr w:type="spellEnd"/>
          </w:p>
        </w:tc>
      </w:tr>
    </w:tbl>
    <w:p w14:paraId="1384EFD3" w14:textId="77777777" w:rsidR="00ED67DA" w:rsidRPr="0003483E" w:rsidRDefault="00ED67DA" w:rsidP="00ED67DA">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 xml:space="preserve">If this is a RAN WID including Core and Perf. part, then all new Core part specs </w:t>
      </w:r>
      <w:proofErr w:type="gramStart"/>
      <w:r w:rsidRPr="0003483E">
        <w:rPr>
          <w:rFonts w:ascii="Times New Roman" w:hAnsi="Times New Roman" w:cs="Times New Roman"/>
          <w:color w:val="0000FF"/>
          <w:sz w:val="18"/>
          <w:lang w:val="en-US"/>
        </w:rPr>
        <w:t>have to</w:t>
      </w:r>
      <w:proofErr w:type="gramEnd"/>
      <w:r w:rsidRPr="0003483E">
        <w:rPr>
          <w:rFonts w:ascii="Times New Roman" w:hAnsi="Times New Roman" w:cs="Times New Roman"/>
          <w:color w:val="0000FF"/>
          <w:sz w:val="18"/>
          <w:lang w:val="en-US"/>
        </w:rPr>
        <w:t xml:space="preserve"> be listed first and then all new Perf. part specs. Indicate "Core part" or "Perf. part"</w:t>
      </w:r>
      <w:r w:rsidR="004C77B5" w:rsidRPr="0003483E">
        <w:rPr>
          <w:rFonts w:ascii="Times New Roman" w:hAnsi="Times New Roman" w:cs="Times New Roman"/>
          <w:color w:val="0000FF"/>
          <w:sz w:val="18"/>
          <w:lang w:val="en-US"/>
        </w:rPr>
        <w:t>, under r</w:t>
      </w:r>
      <w:r w:rsidRPr="0003483E">
        <w:rPr>
          <w:rFonts w:ascii="Times New Roman" w:hAnsi="Times New Roman" w:cs="Times New Roman"/>
          <w:color w:val="0000FF"/>
          <w:sz w:val="18"/>
          <w:lang w:val="en-US"/>
        </w:rPr>
        <w:t>emarks</w:t>
      </w:r>
      <w:r w:rsidR="004C77B5" w:rsidRPr="0003483E">
        <w:rPr>
          <w:rFonts w:ascii="Times New Roman" w:hAnsi="Times New Roman" w:cs="Times New Roman"/>
          <w:color w:val="0000FF"/>
          <w:sz w:val="18"/>
          <w:lang w:val="en-US"/>
        </w:rPr>
        <w:t xml:space="preserve"> for each specification.</w:t>
      </w:r>
      <w:r w:rsidRPr="0003483E">
        <w:rPr>
          <w:rFonts w:ascii="Times New Roman" w:hAnsi="Times New Roman" w:cs="Times New Roman"/>
          <w:color w:val="0000FF"/>
          <w:sz w:val="18"/>
          <w:lang w:val="en-US"/>
        </w:rPr>
        <w:br/>
        <w:t>By default a new specs can only be new for one of both parts.</w:t>
      </w:r>
    </w:p>
    <w:p w14:paraId="6DF12A39" w14:textId="77777777" w:rsidR="00102222" w:rsidRPr="0003483E"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D75B0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03483E" w:rsidRDefault="00050412" w:rsidP="00050412">
            <w:pPr>
              <w:pStyle w:val="TAL"/>
              <w:ind w:right="-99"/>
              <w:jc w:val="center"/>
              <w:rPr>
                <w:sz w:val="16"/>
                <w:szCs w:val="16"/>
                <w:lang w:val="en-US"/>
              </w:rPr>
            </w:pPr>
            <w:r w:rsidRPr="0003483E">
              <w:rPr>
                <w:b/>
                <w:sz w:val="16"/>
                <w:szCs w:val="16"/>
                <w:lang w:val="en-US"/>
              </w:rPr>
              <w:t xml:space="preserve">Impacted existing TS/TR </w:t>
            </w:r>
            <w:r w:rsidRPr="0003483E">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spacing w:after="0"/>
              <w:ind w:right="-99"/>
              <w:rPr>
                <w:sz w:val="16"/>
                <w:szCs w:val="16"/>
              </w:rPr>
            </w:pPr>
            <w:proofErr w:type="spellStart"/>
            <w:r w:rsidRPr="00A00DCB">
              <w:rPr>
                <w:sz w:val="16"/>
                <w:szCs w:val="16"/>
              </w:rPr>
              <w:t>D</w:t>
            </w:r>
            <w:r w:rsidRPr="00A00DCB">
              <w:rPr>
                <w:rFonts w:ascii="Arial" w:hAnsi="Arial"/>
                <w:sz w:val="16"/>
                <w:szCs w:val="16"/>
              </w:rPr>
              <w:t>escription</w:t>
            </w:r>
            <w:proofErr w:type="spellEnd"/>
            <w:r w:rsidRPr="00A00DCB">
              <w:rPr>
                <w:rFonts w:ascii="Arial" w:hAnsi="Arial"/>
                <w:sz w:val="16"/>
                <w:szCs w:val="16"/>
              </w:rPr>
              <w:t xml:space="preserve"> of </w:t>
            </w:r>
            <w:proofErr w:type="spellStart"/>
            <w:r w:rsidRPr="00A00DCB">
              <w:rPr>
                <w:rFonts w:ascii="Arial" w:hAnsi="Arial"/>
                <w:sz w:val="16"/>
                <w:szCs w:val="16"/>
              </w:rPr>
              <w:t>change</w:t>
            </w:r>
            <w:proofErr w:type="spellEnd"/>
            <w:r w:rsidRPr="00A00DCB">
              <w:rPr>
                <w:rFonts w:ascii="Arial" w:hAnsi="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 xml:space="preserve">Target </w:t>
            </w:r>
            <w:proofErr w:type="spellStart"/>
            <w:r w:rsidRPr="00A00DCB">
              <w:rPr>
                <w:sz w:val="16"/>
                <w:szCs w:val="16"/>
              </w:rPr>
              <w:t>completion</w:t>
            </w:r>
            <w:proofErr w:type="spellEnd"/>
            <w:r w:rsidRPr="00A00DCB">
              <w:rPr>
                <w:sz w:val="16"/>
                <w:szCs w:val="16"/>
              </w:rPr>
              <w:t xml:space="preserve"> </w:t>
            </w:r>
            <w:proofErr w:type="spellStart"/>
            <w:r w:rsidRPr="00A00DCB">
              <w:rPr>
                <w:sz w:val="16"/>
                <w:szCs w:val="16"/>
              </w:rPr>
              <w:t>plenary</w:t>
            </w:r>
            <w:proofErr w:type="spellEnd"/>
            <w:r w:rsidRPr="00A00DCB">
              <w:rPr>
                <w:sz w:val="16"/>
                <w:szCs w:val="16"/>
              </w:rPr>
              <w:t>#</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proofErr w:type="spellStart"/>
            <w:r w:rsidRPr="00A00DCB">
              <w:rPr>
                <w:sz w:val="16"/>
                <w:szCs w:val="16"/>
              </w:rPr>
              <w:t>Remarks</w:t>
            </w:r>
            <w:proofErr w:type="spellEnd"/>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spacing w:after="0"/>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03483E" w:rsidRDefault="00572F9A" w:rsidP="00572F9A">
            <w:pPr>
              <w:spacing w:after="0"/>
              <w:rPr>
                <w:rFonts w:ascii="Arial" w:hAnsi="Arial" w:cs="Arial"/>
                <w:sz w:val="16"/>
                <w:szCs w:val="16"/>
                <w:lang w:val="en-US" w:eastAsia="ja-JP"/>
              </w:rPr>
            </w:pPr>
            <w:r w:rsidRPr="0003483E">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5C926AE" w:rsidR="00572F9A" w:rsidRPr="00703FD4" w:rsidRDefault="00572F9A" w:rsidP="00572F9A">
            <w:pPr>
              <w:spacing w:after="0"/>
              <w:rPr>
                <w:rFonts w:ascii="Arial" w:hAnsi="Arial"/>
                <w:sz w:val="16"/>
                <w:szCs w:val="16"/>
                <w:lang w:eastAsia="ja-JP"/>
              </w:rPr>
            </w:pPr>
            <w:r>
              <w:rPr>
                <w:rFonts w:ascii="Arial" w:hAnsi="Arial"/>
                <w:sz w:val="16"/>
                <w:szCs w:val="16"/>
                <w:lang w:eastAsia="ja-JP"/>
              </w:rPr>
              <w:t>RAN#8</w:t>
            </w:r>
            <w:ins w:id="10" w:author="Author">
              <w:r w:rsidR="007E4289">
                <w:rPr>
                  <w:rFonts w:ascii="Arial" w:hAnsi="Arial"/>
                  <w:sz w:val="16"/>
                  <w:szCs w:val="16"/>
                  <w:lang w:eastAsia="ja-JP"/>
                </w:rPr>
                <w:t>8</w:t>
              </w:r>
            </w:ins>
            <w:del w:id="11" w:author="Author">
              <w:r w:rsidDel="007E4289">
                <w:rPr>
                  <w:rFonts w:ascii="Arial" w:hAnsi="Arial"/>
                  <w:sz w:val="16"/>
                  <w:szCs w:val="16"/>
                  <w:lang w:eastAsia="ja-JP"/>
                </w:rPr>
                <w:delText>7</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proofErr w:type="spellStart"/>
            <w:r>
              <w:rPr>
                <w:rFonts w:hint="eastAsia"/>
                <w:sz w:val="16"/>
                <w:szCs w:val="16"/>
                <w:lang w:eastAsia="ja-JP"/>
              </w:rPr>
              <w:t>Core</w:t>
            </w:r>
            <w:proofErr w:type="spellEnd"/>
            <w:r>
              <w:rPr>
                <w:rFonts w:hint="eastAsia"/>
                <w:sz w:val="16"/>
                <w:szCs w:val="16"/>
                <w:lang w:eastAsia="ja-JP"/>
              </w:rPr>
              <w:t xml:space="preserve"> </w:t>
            </w:r>
            <w:r>
              <w:rPr>
                <w:sz w:val="16"/>
                <w:szCs w:val="16"/>
                <w:lang w:eastAsia="ja-JP"/>
              </w:rPr>
              <w:t>UE</w:t>
            </w:r>
            <w:r>
              <w:rPr>
                <w:rFonts w:hint="eastAsia"/>
                <w:sz w:val="16"/>
                <w:szCs w:val="16"/>
                <w:lang w:eastAsia="ja-JP"/>
              </w:rPr>
              <w:t xml:space="preserve"> </w:t>
            </w:r>
            <w:proofErr w:type="spellStart"/>
            <w:r>
              <w:rPr>
                <w:rFonts w:hint="eastAsia"/>
                <w:sz w:val="16"/>
                <w:szCs w:val="16"/>
                <w:lang w:eastAsia="ja-JP"/>
              </w:rPr>
              <w:t>part</w:t>
            </w:r>
            <w:proofErr w:type="spellEnd"/>
          </w:p>
        </w:tc>
      </w:tr>
      <w:tr w:rsidR="00731C47" w:rsidRPr="00A00DCB" w14:paraId="73D2DAB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54C48B" w14:textId="77777777" w:rsidR="00731C47" w:rsidRPr="003E0CD5" w:rsidRDefault="00731C47" w:rsidP="00731C47">
            <w:pPr>
              <w:spacing w:after="0"/>
              <w:rPr>
                <w:rFonts w:ascii="Arial" w:hAnsi="Arial" w:cs="Arial"/>
                <w:sz w:val="16"/>
                <w:szCs w:val="16"/>
                <w:lang w:eastAsia="ja-JP"/>
              </w:rPr>
            </w:pPr>
            <w:r>
              <w:rPr>
                <w:rFonts w:ascii="Arial" w:hAnsi="Arial" w:cs="Arial"/>
                <w:sz w:val="16"/>
                <w:szCs w:val="16"/>
                <w:lang w:eastAsia="ja-JP"/>
              </w:rPr>
              <w:t>38.307</w:t>
            </w:r>
          </w:p>
        </w:tc>
        <w:tc>
          <w:tcPr>
            <w:tcW w:w="4706" w:type="dxa"/>
            <w:tcBorders>
              <w:top w:val="single" w:sz="4" w:space="0" w:color="auto"/>
              <w:left w:val="single" w:sz="4" w:space="0" w:color="auto"/>
              <w:bottom w:val="single" w:sz="4" w:space="0" w:color="auto"/>
              <w:right w:val="single" w:sz="4" w:space="0" w:color="auto"/>
            </w:tcBorders>
          </w:tcPr>
          <w:p w14:paraId="7704F464" w14:textId="77777777" w:rsidR="00731C47" w:rsidRPr="0003483E" w:rsidRDefault="00731C47" w:rsidP="00731C47">
            <w:pPr>
              <w:spacing w:after="0"/>
              <w:rPr>
                <w:rFonts w:ascii="Arial" w:hAnsi="Arial" w:cs="Arial"/>
                <w:sz w:val="16"/>
                <w:szCs w:val="16"/>
                <w:lang w:val="en-US"/>
              </w:rPr>
            </w:pPr>
            <w:r w:rsidRPr="0003483E">
              <w:rPr>
                <w:rFonts w:ascii="Arial" w:hAnsi="Arial" w:cs="Arial"/>
                <w:sz w:val="16"/>
                <w:szCs w:val="16"/>
                <w:lang w:val="en-US"/>
              </w:rPr>
              <w:t xml:space="preserve">NR; Requirements on User </w:t>
            </w:r>
            <w:proofErr w:type="spellStart"/>
            <w:r w:rsidRPr="0003483E">
              <w:rPr>
                <w:rFonts w:ascii="Arial" w:hAnsi="Arial" w:cs="Arial"/>
                <w:sz w:val="16"/>
                <w:szCs w:val="16"/>
                <w:lang w:val="en-US"/>
              </w:rPr>
              <w:t>Equipments</w:t>
            </w:r>
            <w:proofErr w:type="spellEnd"/>
            <w:r w:rsidRPr="0003483E">
              <w:rPr>
                <w:rFonts w:ascii="Arial" w:hAnsi="Arial" w:cs="Arial"/>
                <w:sz w:val="16"/>
                <w:szCs w:val="16"/>
                <w:lang w:val="en-US"/>
              </w:rPr>
              <w:t xml:space="preserve"> (UEs) </w:t>
            </w:r>
          </w:p>
          <w:p w14:paraId="14208FC0" w14:textId="77777777" w:rsidR="00731C47" w:rsidRPr="0003483E" w:rsidRDefault="00731C47" w:rsidP="00731C47">
            <w:pPr>
              <w:spacing w:after="0"/>
              <w:rPr>
                <w:rFonts w:ascii="Arial" w:hAnsi="Arial" w:cs="Arial"/>
                <w:sz w:val="16"/>
                <w:szCs w:val="16"/>
                <w:lang w:val="en-US"/>
              </w:rPr>
            </w:pPr>
            <w:r w:rsidRPr="0003483E">
              <w:rPr>
                <w:rFonts w:ascii="Arial" w:hAnsi="Arial" w:cs="Arial"/>
                <w:sz w:val="16"/>
                <w:szCs w:val="16"/>
                <w:lang w:val="en-US"/>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037701F" w14:textId="40DDD9B2" w:rsidR="00731C47" w:rsidRDefault="00731C47" w:rsidP="00731C47">
            <w:pPr>
              <w:spacing w:after="0"/>
              <w:rPr>
                <w:rFonts w:ascii="Arial" w:hAnsi="Arial"/>
                <w:sz w:val="16"/>
                <w:szCs w:val="16"/>
                <w:lang w:eastAsia="ja-JP"/>
              </w:rPr>
            </w:pPr>
            <w:r>
              <w:rPr>
                <w:rFonts w:ascii="Arial" w:hAnsi="Arial"/>
                <w:sz w:val="16"/>
                <w:szCs w:val="16"/>
                <w:lang w:eastAsia="ja-JP"/>
              </w:rPr>
              <w:t>RAN#8</w:t>
            </w:r>
            <w:ins w:id="12" w:author="Author">
              <w:r w:rsidR="007E4289">
                <w:rPr>
                  <w:rFonts w:ascii="Arial" w:hAnsi="Arial"/>
                  <w:sz w:val="16"/>
                  <w:szCs w:val="16"/>
                  <w:lang w:eastAsia="ja-JP"/>
                </w:rPr>
                <w:t>8</w:t>
              </w:r>
            </w:ins>
            <w:del w:id="13" w:author="Author">
              <w:r w:rsidDel="007E4289">
                <w:rPr>
                  <w:rFonts w:ascii="Arial" w:hAnsi="Arial"/>
                  <w:sz w:val="16"/>
                  <w:szCs w:val="16"/>
                  <w:lang w:eastAsia="ja-JP"/>
                </w:rPr>
                <w:delText>7</w:delText>
              </w:r>
            </w:del>
          </w:p>
        </w:tc>
        <w:tc>
          <w:tcPr>
            <w:tcW w:w="1631" w:type="dxa"/>
            <w:tcBorders>
              <w:top w:val="single" w:sz="4" w:space="0" w:color="auto"/>
              <w:left w:val="single" w:sz="4" w:space="0" w:color="auto"/>
              <w:bottom w:val="single" w:sz="4" w:space="0" w:color="auto"/>
              <w:right w:val="single" w:sz="4" w:space="0" w:color="auto"/>
            </w:tcBorders>
          </w:tcPr>
          <w:p w14:paraId="29D53805" w14:textId="4B5E7E6B" w:rsidR="00731C47" w:rsidRDefault="009C4DDC" w:rsidP="00731C47">
            <w:pPr>
              <w:pStyle w:val="TAL"/>
              <w:rPr>
                <w:sz w:val="16"/>
                <w:szCs w:val="16"/>
                <w:lang w:eastAsia="ja-JP"/>
              </w:rPr>
            </w:pPr>
            <w:r>
              <w:rPr>
                <w:sz w:val="16"/>
                <w:szCs w:val="16"/>
                <w:lang w:eastAsia="ja-JP"/>
              </w:rPr>
              <w:t>Performance</w:t>
            </w:r>
            <w:r w:rsidR="00731C47">
              <w:rPr>
                <w:rFonts w:hint="eastAsia"/>
                <w:sz w:val="16"/>
                <w:szCs w:val="16"/>
                <w:lang w:eastAsia="ja-JP"/>
              </w:rPr>
              <w:t xml:space="preserve"> </w:t>
            </w:r>
            <w:r w:rsidR="00731C47">
              <w:rPr>
                <w:sz w:val="16"/>
                <w:szCs w:val="16"/>
                <w:lang w:eastAsia="ja-JP"/>
              </w:rPr>
              <w:t>UE</w:t>
            </w:r>
            <w:r w:rsidR="00731C47">
              <w:rPr>
                <w:rFonts w:hint="eastAsia"/>
                <w:sz w:val="16"/>
                <w:szCs w:val="16"/>
                <w:lang w:eastAsia="ja-JP"/>
              </w:rPr>
              <w:t xml:space="preserve"> </w:t>
            </w:r>
            <w:proofErr w:type="spellStart"/>
            <w:r w:rsidR="00731C47">
              <w:rPr>
                <w:rFonts w:hint="eastAsia"/>
                <w:sz w:val="16"/>
                <w:szCs w:val="16"/>
                <w:lang w:eastAsia="ja-JP"/>
              </w:rPr>
              <w:t>part</w:t>
            </w:r>
            <w:proofErr w:type="spellEnd"/>
          </w:p>
        </w:tc>
      </w:tr>
      <w:tr w:rsidR="00AB2871" w:rsidRPr="00D75B0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B2871" w:rsidRDefault="00AB2871" w:rsidP="00731C47">
            <w:pPr>
              <w:spacing w:after="0"/>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19F55E81" w:rsidR="00AB2871" w:rsidRDefault="00AB2871" w:rsidP="00731C47">
            <w:pPr>
              <w:spacing w:after="0"/>
              <w:rPr>
                <w:rFonts w:ascii="Arial" w:hAnsi="Arial"/>
                <w:sz w:val="16"/>
                <w:szCs w:val="16"/>
                <w:lang w:eastAsia="ja-JP"/>
              </w:rPr>
            </w:pPr>
            <w:r>
              <w:rPr>
                <w:rFonts w:ascii="Arial" w:hAnsi="Arial"/>
                <w:sz w:val="16"/>
                <w:szCs w:val="16"/>
                <w:lang w:eastAsia="ja-JP"/>
              </w:rPr>
              <w:t>RAN#8</w:t>
            </w:r>
            <w:ins w:id="14" w:author="Author">
              <w:r w:rsidR="007E4289">
                <w:rPr>
                  <w:rFonts w:ascii="Arial" w:hAnsi="Arial"/>
                  <w:sz w:val="16"/>
                  <w:szCs w:val="16"/>
                  <w:lang w:eastAsia="ja-JP"/>
                </w:rPr>
                <w:t>8</w:t>
              </w:r>
            </w:ins>
            <w:del w:id="15" w:author="Author">
              <w:r w:rsidDel="007E4289">
                <w:rPr>
                  <w:rFonts w:ascii="Arial" w:hAnsi="Arial"/>
                  <w:sz w:val="16"/>
                  <w:szCs w:val="16"/>
                  <w:lang w:eastAsia="ja-JP"/>
                </w:rPr>
                <w:delText>7</w:delText>
              </w:r>
            </w:del>
          </w:p>
        </w:tc>
        <w:tc>
          <w:tcPr>
            <w:tcW w:w="1631" w:type="dxa"/>
            <w:tcBorders>
              <w:top w:val="single" w:sz="4" w:space="0" w:color="auto"/>
              <w:left w:val="single" w:sz="4" w:space="0" w:color="auto"/>
              <w:bottom w:val="single" w:sz="4" w:space="0" w:color="auto"/>
              <w:right w:val="single" w:sz="4" w:space="0" w:color="auto"/>
            </w:tcBorders>
          </w:tcPr>
          <w:p w14:paraId="6B87A1CF" w14:textId="517D5778"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D75B0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B2871" w:rsidRDefault="00AB2871" w:rsidP="00731C47">
            <w:pPr>
              <w:spacing w:after="0"/>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37305C" w:rsidR="00AB2871" w:rsidRDefault="00AB2871" w:rsidP="00731C47">
            <w:pPr>
              <w:spacing w:after="0"/>
              <w:rPr>
                <w:rFonts w:ascii="Arial" w:hAnsi="Arial"/>
                <w:sz w:val="16"/>
                <w:szCs w:val="16"/>
                <w:lang w:eastAsia="ja-JP"/>
              </w:rPr>
            </w:pPr>
            <w:r>
              <w:rPr>
                <w:rFonts w:ascii="Arial" w:hAnsi="Arial"/>
                <w:sz w:val="16"/>
                <w:szCs w:val="16"/>
                <w:lang w:eastAsia="ja-JP"/>
              </w:rPr>
              <w:t>RAN#8</w:t>
            </w:r>
            <w:ins w:id="16" w:author="Author">
              <w:r w:rsidR="007E4289">
                <w:rPr>
                  <w:rFonts w:ascii="Arial" w:hAnsi="Arial"/>
                  <w:sz w:val="16"/>
                  <w:szCs w:val="16"/>
                  <w:lang w:eastAsia="ja-JP"/>
                </w:rPr>
                <w:t>8</w:t>
              </w:r>
            </w:ins>
            <w:del w:id="17" w:author="Author">
              <w:r w:rsidDel="007E4289">
                <w:rPr>
                  <w:rFonts w:ascii="Arial" w:hAnsi="Arial"/>
                  <w:sz w:val="16"/>
                  <w:szCs w:val="16"/>
                  <w:lang w:eastAsia="ja-JP"/>
                </w:rPr>
                <w:delText>7</w:delText>
              </w:r>
            </w:del>
          </w:p>
        </w:tc>
        <w:tc>
          <w:tcPr>
            <w:tcW w:w="1631" w:type="dxa"/>
            <w:tcBorders>
              <w:top w:val="single" w:sz="4" w:space="0" w:color="auto"/>
              <w:left w:val="single" w:sz="4" w:space="0" w:color="auto"/>
              <w:bottom w:val="single" w:sz="4" w:space="0" w:color="auto"/>
              <w:right w:val="single" w:sz="4" w:space="0" w:color="auto"/>
            </w:tcBorders>
          </w:tcPr>
          <w:p w14:paraId="16B098A4" w14:textId="7753C6CB"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D75B0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B2871" w:rsidRDefault="00AB2871" w:rsidP="00731C47">
            <w:pPr>
              <w:spacing w:after="0"/>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B2871" w:rsidRPr="0003483E" w:rsidRDefault="00967FA8" w:rsidP="00731C47">
            <w:pPr>
              <w:spacing w:after="0"/>
              <w:rPr>
                <w:rFonts w:ascii="Arial" w:hAnsi="Arial" w:cs="Arial"/>
                <w:sz w:val="16"/>
                <w:szCs w:val="16"/>
                <w:lang w:val="en-US"/>
              </w:rPr>
            </w:pPr>
            <w:r w:rsidRPr="0003483E">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61472DC9" w:rsidR="00AB2871" w:rsidRDefault="00AB2871" w:rsidP="00731C47">
            <w:pPr>
              <w:spacing w:after="0"/>
              <w:rPr>
                <w:rFonts w:ascii="Arial" w:hAnsi="Arial"/>
                <w:sz w:val="16"/>
                <w:szCs w:val="16"/>
                <w:lang w:eastAsia="ja-JP"/>
              </w:rPr>
            </w:pPr>
            <w:r>
              <w:rPr>
                <w:rFonts w:ascii="Arial" w:hAnsi="Arial"/>
                <w:sz w:val="16"/>
                <w:szCs w:val="16"/>
                <w:lang w:eastAsia="ja-JP"/>
              </w:rPr>
              <w:t>RAN#8</w:t>
            </w:r>
            <w:ins w:id="18" w:author="Author">
              <w:r w:rsidR="007E4289">
                <w:rPr>
                  <w:rFonts w:ascii="Arial" w:hAnsi="Arial"/>
                  <w:sz w:val="16"/>
                  <w:szCs w:val="16"/>
                  <w:lang w:eastAsia="ja-JP"/>
                </w:rPr>
                <w:t>8</w:t>
              </w:r>
            </w:ins>
            <w:del w:id="19" w:author="Author">
              <w:r w:rsidDel="007E4289">
                <w:rPr>
                  <w:rFonts w:ascii="Arial" w:hAnsi="Arial"/>
                  <w:sz w:val="16"/>
                  <w:szCs w:val="16"/>
                  <w:lang w:eastAsia="ja-JP"/>
                </w:rPr>
                <w:delText>7</w:delText>
              </w:r>
            </w:del>
          </w:p>
        </w:tc>
        <w:tc>
          <w:tcPr>
            <w:tcW w:w="1631" w:type="dxa"/>
            <w:tcBorders>
              <w:top w:val="single" w:sz="4" w:space="0" w:color="auto"/>
              <w:left w:val="single" w:sz="4" w:space="0" w:color="auto"/>
              <w:bottom w:val="single" w:sz="4" w:space="0" w:color="auto"/>
              <w:right w:val="single" w:sz="4" w:space="0" w:color="auto"/>
            </w:tcBorders>
          </w:tcPr>
          <w:p w14:paraId="54BD02C8" w14:textId="342F33D9" w:rsidR="00AB2871" w:rsidRPr="0003483E" w:rsidRDefault="00AB2871" w:rsidP="00731C47">
            <w:pPr>
              <w:pStyle w:val="TAL"/>
              <w:rPr>
                <w:sz w:val="16"/>
                <w:szCs w:val="16"/>
                <w:lang w:val="en-US" w:eastAsia="ja-JP"/>
              </w:rPr>
            </w:pPr>
            <w:r w:rsidRPr="0003483E">
              <w:rPr>
                <w:sz w:val="16"/>
                <w:szCs w:val="16"/>
                <w:lang w:val="en-US" w:eastAsia="ja-JP"/>
              </w:rPr>
              <w:t>potentially impacted RAN2 specification</w:t>
            </w:r>
            <w:r w:rsidR="00802481" w:rsidRPr="0003483E">
              <w:rPr>
                <w:sz w:val="16"/>
                <w:szCs w:val="16"/>
                <w:lang w:val="en-US" w:eastAsia="ja-JP"/>
              </w:rPr>
              <w:t>, Core part</w:t>
            </w:r>
          </w:p>
        </w:tc>
      </w:tr>
      <w:tr w:rsidR="00AB2871" w:rsidRPr="00D75B0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3C07CBE5" w:rsidR="00AB2871" w:rsidRPr="00C25DE7" w:rsidRDefault="00AB2871" w:rsidP="00731C47">
            <w:pPr>
              <w:spacing w:after="0"/>
              <w:rPr>
                <w:rFonts w:ascii="Arial" w:hAnsi="Arial" w:cs="Arial"/>
                <w:sz w:val="16"/>
                <w:szCs w:val="16"/>
                <w:lang w:val="en-US"/>
                <w:rPrChange w:id="20" w:author="Author">
                  <w:rPr>
                    <w:rFonts w:ascii="Arial" w:hAnsi="Arial" w:cs="Arial"/>
                    <w:sz w:val="16"/>
                    <w:szCs w:val="16"/>
                  </w:rPr>
                </w:rPrChange>
              </w:rPr>
            </w:pPr>
            <w:r w:rsidRPr="00C25DE7">
              <w:rPr>
                <w:rFonts w:ascii="Arial" w:hAnsi="Arial" w:cs="Arial"/>
                <w:sz w:val="16"/>
                <w:szCs w:val="16"/>
                <w:lang w:val="en-US"/>
                <w:rPrChange w:id="21" w:author="Author">
                  <w:rPr>
                    <w:rFonts w:ascii="Arial" w:hAnsi="Arial" w:cs="Arial"/>
                    <w:sz w:val="16"/>
                    <w:szCs w:val="16"/>
                  </w:rPr>
                </w:rPrChange>
              </w:rPr>
              <w:t>38.211</w:t>
            </w:r>
          </w:p>
        </w:tc>
        <w:tc>
          <w:tcPr>
            <w:tcW w:w="4706" w:type="dxa"/>
            <w:tcBorders>
              <w:top w:val="single" w:sz="4" w:space="0" w:color="auto"/>
              <w:left w:val="single" w:sz="4" w:space="0" w:color="auto"/>
              <w:bottom w:val="single" w:sz="4" w:space="0" w:color="auto"/>
              <w:right w:val="single" w:sz="4" w:space="0" w:color="auto"/>
            </w:tcBorders>
          </w:tcPr>
          <w:p w14:paraId="781D7CAE" w14:textId="72BF9D70"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1E45100E" w14:textId="02B4554F" w:rsidR="00AB2871" w:rsidRPr="00C25DE7" w:rsidRDefault="00AB2871" w:rsidP="00731C47">
            <w:pPr>
              <w:spacing w:after="0"/>
              <w:rPr>
                <w:rFonts w:ascii="Arial" w:hAnsi="Arial"/>
                <w:sz w:val="16"/>
                <w:szCs w:val="16"/>
                <w:lang w:val="en-US" w:eastAsia="ja-JP"/>
                <w:rPrChange w:id="22" w:author="Author">
                  <w:rPr>
                    <w:rFonts w:ascii="Arial" w:hAnsi="Arial"/>
                    <w:sz w:val="16"/>
                    <w:szCs w:val="16"/>
                    <w:lang w:eastAsia="ja-JP"/>
                  </w:rPr>
                </w:rPrChange>
              </w:rPr>
            </w:pPr>
            <w:r w:rsidRPr="00C25DE7">
              <w:rPr>
                <w:rFonts w:ascii="Arial" w:hAnsi="Arial"/>
                <w:sz w:val="16"/>
                <w:szCs w:val="16"/>
                <w:lang w:val="en-US" w:eastAsia="ja-JP"/>
                <w:rPrChange w:id="23" w:author="Author">
                  <w:rPr>
                    <w:rFonts w:ascii="Arial" w:hAnsi="Arial"/>
                    <w:sz w:val="16"/>
                    <w:szCs w:val="16"/>
                    <w:lang w:eastAsia="ja-JP"/>
                  </w:rPr>
                </w:rPrChange>
              </w:rPr>
              <w:t>RAN#8</w:t>
            </w:r>
            <w:ins w:id="24" w:author="Author">
              <w:r w:rsidR="007E4289">
                <w:rPr>
                  <w:rFonts w:ascii="Arial" w:hAnsi="Arial"/>
                  <w:sz w:val="16"/>
                  <w:szCs w:val="16"/>
                  <w:lang w:val="en-US" w:eastAsia="ja-JP"/>
                </w:rPr>
                <w:t>8</w:t>
              </w:r>
            </w:ins>
            <w:del w:id="25" w:author="Author">
              <w:r w:rsidRPr="00C25DE7" w:rsidDel="007E4289">
                <w:rPr>
                  <w:rFonts w:ascii="Arial" w:hAnsi="Arial"/>
                  <w:sz w:val="16"/>
                  <w:szCs w:val="16"/>
                  <w:lang w:val="en-US" w:eastAsia="ja-JP"/>
                  <w:rPrChange w:id="26" w:author="Author">
                    <w:rPr>
                      <w:rFonts w:ascii="Arial" w:hAnsi="Arial"/>
                      <w:sz w:val="16"/>
                      <w:szCs w:val="16"/>
                      <w:lang w:eastAsia="ja-JP"/>
                    </w:rPr>
                  </w:rPrChange>
                </w:rPr>
                <w:delText>7</w:delText>
              </w:r>
            </w:del>
          </w:p>
        </w:tc>
        <w:tc>
          <w:tcPr>
            <w:tcW w:w="1631" w:type="dxa"/>
            <w:tcBorders>
              <w:top w:val="single" w:sz="4" w:space="0" w:color="auto"/>
              <w:left w:val="single" w:sz="4" w:space="0" w:color="auto"/>
              <w:bottom w:val="single" w:sz="4" w:space="0" w:color="auto"/>
              <w:right w:val="single" w:sz="4" w:space="0" w:color="auto"/>
            </w:tcBorders>
          </w:tcPr>
          <w:p w14:paraId="5A85B1D7" w14:textId="6944F22C"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r w:rsidR="00AB2871" w:rsidRPr="00D75B0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2260A3F0" w:rsidR="00AB2871" w:rsidRPr="00C25DE7" w:rsidRDefault="00AB2871" w:rsidP="00731C47">
            <w:pPr>
              <w:spacing w:after="0"/>
              <w:rPr>
                <w:rFonts w:ascii="Arial" w:hAnsi="Arial" w:cs="Arial"/>
                <w:sz w:val="16"/>
                <w:szCs w:val="16"/>
                <w:lang w:val="en-US"/>
                <w:rPrChange w:id="27" w:author="Author">
                  <w:rPr>
                    <w:rFonts w:ascii="Arial" w:hAnsi="Arial" w:cs="Arial"/>
                    <w:sz w:val="16"/>
                    <w:szCs w:val="16"/>
                  </w:rPr>
                </w:rPrChange>
              </w:rPr>
            </w:pPr>
            <w:r w:rsidRPr="00C25DE7">
              <w:rPr>
                <w:rFonts w:ascii="Arial" w:hAnsi="Arial" w:cs="Arial"/>
                <w:sz w:val="16"/>
                <w:szCs w:val="16"/>
                <w:lang w:val="en-US"/>
                <w:rPrChange w:id="28" w:author="Author">
                  <w:rPr>
                    <w:rFonts w:ascii="Arial" w:hAnsi="Arial" w:cs="Arial"/>
                    <w:sz w:val="16"/>
                    <w:szCs w:val="16"/>
                  </w:rPr>
                </w:rPrChange>
              </w:rPr>
              <w:lastRenderedPageBreak/>
              <w:t>38.212</w:t>
            </w:r>
          </w:p>
        </w:tc>
        <w:tc>
          <w:tcPr>
            <w:tcW w:w="4706" w:type="dxa"/>
            <w:tcBorders>
              <w:top w:val="single" w:sz="4" w:space="0" w:color="auto"/>
              <w:left w:val="single" w:sz="4" w:space="0" w:color="auto"/>
              <w:bottom w:val="single" w:sz="4" w:space="0" w:color="auto"/>
              <w:right w:val="single" w:sz="4" w:space="0" w:color="auto"/>
            </w:tcBorders>
          </w:tcPr>
          <w:p w14:paraId="7072C3FF" w14:textId="47B26885"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7DD5FD0E" w14:textId="5B3970A5" w:rsidR="00AB2871" w:rsidRPr="00C25DE7" w:rsidRDefault="00AB2871" w:rsidP="00731C47">
            <w:pPr>
              <w:spacing w:after="0"/>
              <w:rPr>
                <w:rFonts w:ascii="Arial" w:hAnsi="Arial"/>
                <w:sz w:val="16"/>
                <w:szCs w:val="16"/>
                <w:lang w:val="en-US" w:eastAsia="ja-JP"/>
                <w:rPrChange w:id="29" w:author="Author">
                  <w:rPr>
                    <w:rFonts w:ascii="Arial" w:hAnsi="Arial"/>
                    <w:sz w:val="16"/>
                    <w:szCs w:val="16"/>
                    <w:lang w:eastAsia="ja-JP"/>
                  </w:rPr>
                </w:rPrChange>
              </w:rPr>
            </w:pPr>
            <w:r w:rsidRPr="00C25DE7">
              <w:rPr>
                <w:rFonts w:ascii="Arial" w:hAnsi="Arial"/>
                <w:sz w:val="16"/>
                <w:szCs w:val="16"/>
                <w:lang w:val="en-US" w:eastAsia="ja-JP"/>
                <w:rPrChange w:id="30" w:author="Author">
                  <w:rPr>
                    <w:rFonts w:ascii="Arial" w:hAnsi="Arial"/>
                    <w:sz w:val="16"/>
                    <w:szCs w:val="16"/>
                    <w:lang w:eastAsia="ja-JP"/>
                  </w:rPr>
                </w:rPrChange>
              </w:rPr>
              <w:t>RAN#8</w:t>
            </w:r>
            <w:ins w:id="31" w:author="Author">
              <w:r w:rsidR="007E4289">
                <w:rPr>
                  <w:rFonts w:ascii="Arial" w:hAnsi="Arial"/>
                  <w:sz w:val="16"/>
                  <w:szCs w:val="16"/>
                  <w:lang w:val="en-US" w:eastAsia="ja-JP"/>
                </w:rPr>
                <w:t>8</w:t>
              </w:r>
            </w:ins>
            <w:del w:id="32" w:author="Author">
              <w:r w:rsidRPr="00C25DE7" w:rsidDel="007E4289">
                <w:rPr>
                  <w:rFonts w:ascii="Arial" w:hAnsi="Arial"/>
                  <w:sz w:val="16"/>
                  <w:szCs w:val="16"/>
                  <w:lang w:val="en-US" w:eastAsia="ja-JP"/>
                  <w:rPrChange w:id="33" w:author="Author">
                    <w:rPr>
                      <w:rFonts w:ascii="Arial" w:hAnsi="Arial"/>
                      <w:sz w:val="16"/>
                      <w:szCs w:val="16"/>
                      <w:lang w:eastAsia="ja-JP"/>
                    </w:rPr>
                  </w:rPrChange>
                </w:rPr>
                <w:delText>7</w:delText>
              </w:r>
            </w:del>
          </w:p>
        </w:tc>
        <w:tc>
          <w:tcPr>
            <w:tcW w:w="1631" w:type="dxa"/>
            <w:tcBorders>
              <w:top w:val="single" w:sz="4" w:space="0" w:color="auto"/>
              <w:left w:val="single" w:sz="4" w:space="0" w:color="auto"/>
              <w:bottom w:val="single" w:sz="4" w:space="0" w:color="auto"/>
              <w:right w:val="single" w:sz="4" w:space="0" w:color="auto"/>
            </w:tcBorders>
          </w:tcPr>
          <w:p w14:paraId="1559F6C1" w14:textId="550B7582"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r w:rsidR="00AB2871" w:rsidRPr="00D75B0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31DC1522" w:rsidR="00AB2871" w:rsidRPr="00C25DE7" w:rsidRDefault="00AB2871" w:rsidP="00731C47">
            <w:pPr>
              <w:spacing w:after="0"/>
              <w:rPr>
                <w:rFonts w:ascii="Arial" w:hAnsi="Arial" w:cs="Arial"/>
                <w:sz w:val="16"/>
                <w:szCs w:val="16"/>
                <w:lang w:val="en-US"/>
                <w:rPrChange w:id="34" w:author="Author">
                  <w:rPr>
                    <w:rFonts w:ascii="Arial" w:hAnsi="Arial" w:cs="Arial"/>
                    <w:sz w:val="16"/>
                    <w:szCs w:val="16"/>
                  </w:rPr>
                </w:rPrChange>
              </w:rPr>
            </w:pPr>
            <w:r w:rsidRPr="00C25DE7">
              <w:rPr>
                <w:rFonts w:ascii="Arial" w:hAnsi="Arial" w:cs="Arial"/>
                <w:sz w:val="16"/>
                <w:szCs w:val="16"/>
                <w:lang w:val="en-US"/>
                <w:rPrChange w:id="35" w:author="Author">
                  <w:rPr>
                    <w:rFonts w:ascii="Arial" w:hAnsi="Arial" w:cs="Arial"/>
                    <w:sz w:val="16"/>
                    <w:szCs w:val="16"/>
                  </w:rPr>
                </w:rPrChange>
              </w:rPr>
              <w:t>38.213</w:t>
            </w:r>
          </w:p>
        </w:tc>
        <w:tc>
          <w:tcPr>
            <w:tcW w:w="4706" w:type="dxa"/>
            <w:tcBorders>
              <w:top w:val="single" w:sz="4" w:space="0" w:color="auto"/>
              <w:left w:val="single" w:sz="4" w:space="0" w:color="auto"/>
              <w:bottom w:val="single" w:sz="4" w:space="0" w:color="auto"/>
              <w:right w:val="single" w:sz="4" w:space="0" w:color="auto"/>
            </w:tcBorders>
          </w:tcPr>
          <w:p w14:paraId="601541B5" w14:textId="558A333A" w:rsidR="00AB2871" w:rsidRPr="0003483E" w:rsidRDefault="00EF4CE0" w:rsidP="00731C47">
            <w:pPr>
              <w:spacing w:after="0"/>
              <w:rPr>
                <w:rFonts w:ascii="Arial" w:hAnsi="Arial" w:cs="Arial"/>
                <w:sz w:val="16"/>
                <w:szCs w:val="16"/>
                <w:lang w:val="en-US"/>
              </w:rPr>
            </w:pPr>
            <w:r w:rsidRPr="0003483E">
              <w:rPr>
                <w:rFonts w:ascii="Arial" w:hAnsi="Arial" w:cs="Arial"/>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2A86B47E" w14:textId="45A34595" w:rsidR="00AB2871" w:rsidRPr="00C25DE7" w:rsidRDefault="00AB2871" w:rsidP="00731C47">
            <w:pPr>
              <w:spacing w:after="0"/>
              <w:rPr>
                <w:rFonts w:ascii="Arial" w:hAnsi="Arial"/>
                <w:sz w:val="16"/>
                <w:szCs w:val="16"/>
                <w:lang w:val="en-US" w:eastAsia="ja-JP"/>
                <w:rPrChange w:id="36" w:author="Author">
                  <w:rPr>
                    <w:rFonts w:ascii="Arial" w:hAnsi="Arial"/>
                    <w:sz w:val="16"/>
                    <w:szCs w:val="16"/>
                    <w:lang w:eastAsia="ja-JP"/>
                  </w:rPr>
                </w:rPrChange>
              </w:rPr>
            </w:pPr>
            <w:r w:rsidRPr="00C25DE7">
              <w:rPr>
                <w:rFonts w:ascii="Arial" w:hAnsi="Arial"/>
                <w:sz w:val="16"/>
                <w:szCs w:val="16"/>
                <w:lang w:val="en-US" w:eastAsia="ja-JP"/>
                <w:rPrChange w:id="37" w:author="Author">
                  <w:rPr>
                    <w:rFonts w:ascii="Arial" w:hAnsi="Arial"/>
                    <w:sz w:val="16"/>
                    <w:szCs w:val="16"/>
                    <w:lang w:eastAsia="ja-JP"/>
                  </w:rPr>
                </w:rPrChange>
              </w:rPr>
              <w:t>RAN#8</w:t>
            </w:r>
            <w:ins w:id="38" w:author="Author">
              <w:r w:rsidR="007E4289">
                <w:rPr>
                  <w:rFonts w:ascii="Arial" w:hAnsi="Arial"/>
                  <w:sz w:val="16"/>
                  <w:szCs w:val="16"/>
                  <w:lang w:val="en-US" w:eastAsia="ja-JP"/>
                </w:rPr>
                <w:t>8</w:t>
              </w:r>
            </w:ins>
            <w:del w:id="39" w:author="Author">
              <w:r w:rsidRPr="00C25DE7" w:rsidDel="007E4289">
                <w:rPr>
                  <w:rFonts w:ascii="Arial" w:hAnsi="Arial"/>
                  <w:sz w:val="16"/>
                  <w:szCs w:val="16"/>
                  <w:lang w:val="en-US" w:eastAsia="ja-JP"/>
                  <w:rPrChange w:id="40" w:author="Author">
                    <w:rPr>
                      <w:rFonts w:ascii="Arial" w:hAnsi="Arial"/>
                      <w:sz w:val="16"/>
                      <w:szCs w:val="16"/>
                      <w:lang w:eastAsia="ja-JP"/>
                    </w:rPr>
                  </w:rPrChange>
                </w:rPr>
                <w:delText>7</w:delText>
              </w:r>
            </w:del>
          </w:p>
        </w:tc>
        <w:tc>
          <w:tcPr>
            <w:tcW w:w="1631" w:type="dxa"/>
            <w:tcBorders>
              <w:top w:val="single" w:sz="4" w:space="0" w:color="auto"/>
              <w:left w:val="single" w:sz="4" w:space="0" w:color="auto"/>
              <w:bottom w:val="single" w:sz="4" w:space="0" w:color="auto"/>
              <w:right w:val="single" w:sz="4" w:space="0" w:color="auto"/>
            </w:tcBorders>
          </w:tcPr>
          <w:p w14:paraId="0CC7034B" w14:textId="2C88776B" w:rsidR="00AB2871" w:rsidRPr="0003483E" w:rsidRDefault="00AB2871" w:rsidP="00731C47">
            <w:pPr>
              <w:pStyle w:val="TAL"/>
              <w:rPr>
                <w:sz w:val="16"/>
                <w:szCs w:val="16"/>
                <w:lang w:val="en-US" w:eastAsia="ja-JP"/>
              </w:rPr>
            </w:pPr>
            <w:r w:rsidRPr="0003483E">
              <w:rPr>
                <w:sz w:val="16"/>
                <w:szCs w:val="16"/>
                <w:lang w:val="en-US" w:eastAsia="ja-JP"/>
              </w:rPr>
              <w:t>potentially impacted RAN1 specification</w:t>
            </w:r>
            <w:r w:rsidR="00802481" w:rsidRPr="0003483E">
              <w:rPr>
                <w:sz w:val="16"/>
                <w:szCs w:val="16"/>
                <w:lang w:val="en-US" w:eastAsia="ja-JP"/>
              </w:rPr>
              <w:t>, Core part</w:t>
            </w:r>
          </w:p>
        </w:tc>
      </w:tr>
    </w:tbl>
    <w:p w14:paraId="33ADED79" w14:textId="77777777" w:rsidR="00ED67DA" w:rsidRPr="0003483E" w:rsidRDefault="00ED67DA" w:rsidP="00ED67DA">
      <w:pPr>
        <w:pStyle w:val="NO"/>
        <w:spacing w:before="120"/>
        <w:rPr>
          <w:rFonts w:ascii="Times New Roman" w:hAnsi="Times New Roman" w:cs="Times New Roman"/>
          <w:color w:val="0000FF"/>
          <w:sz w:val="18"/>
          <w:lang w:val="en-US"/>
        </w:rPr>
      </w:pPr>
      <w:r w:rsidRPr="0003483E">
        <w:rPr>
          <w:rFonts w:ascii="Times New Roman" w:hAnsi="Times New Roman" w:cs="Times New Roman"/>
          <w:color w:val="0000FF"/>
          <w:sz w:val="18"/>
          <w:lang w:val="en-US"/>
        </w:rPr>
        <w:t>NOTE:</w:t>
      </w:r>
      <w:r w:rsidRPr="0003483E">
        <w:rPr>
          <w:rFonts w:ascii="Times New Roman" w:hAnsi="Times New Roman" w:cs="Times New Roman"/>
          <w:color w:val="0000FF"/>
          <w:sz w:val="18"/>
          <w:lang w:val="en-US"/>
        </w:rPr>
        <w:tab/>
        <w:t xml:space="preserve">If this is a RAN WID including Core </w:t>
      </w:r>
      <w:r w:rsidRPr="0003483E">
        <w:rPr>
          <w:rFonts w:ascii="Times New Roman" w:hAnsi="Times New Roman" w:cs="Times New Roman"/>
          <w:color w:val="0000FF"/>
          <w:sz w:val="18"/>
          <w:u w:val="single"/>
          <w:lang w:val="en-US"/>
        </w:rPr>
        <w:t>and</w:t>
      </w:r>
      <w:r w:rsidRPr="0003483E">
        <w:rPr>
          <w:rFonts w:ascii="Times New Roman" w:hAnsi="Times New Roman" w:cs="Times New Roman"/>
          <w:color w:val="0000FF"/>
          <w:sz w:val="18"/>
          <w:lang w:val="en-US"/>
        </w:rPr>
        <w:t xml:space="preserve"> Perf. part, then all new Core part specs </w:t>
      </w:r>
      <w:proofErr w:type="gramStart"/>
      <w:r w:rsidRPr="0003483E">
        <w:rPr>
          <w:rFonts w:ascii="Times New Roman" w:hAnsi="Times New Roman" w:cs="Times New Roman"/>
          <w:color w:val="0000FF"/>
          <w:sz w:val="18"/>
          <w:lang w:val="en-US"/>
        </w:rPr>
        <w:t>have to</w:t>
      </w:r>
      <w:proofErr w:type="gramEnd"/>
      <w:r w:rsidRPr="0003483E">
        <w:rPr>
          <w:rFonts w:ascii="Times New Roman" w:hAnsi="Times New Roman" w:cs="Times New Roman"/>
          <w:color w:val="0000FF"/>
          <w:sz w:val="18"/>
          <w:lang w:val="en-US"/>
        </w:rPr>
        <w:t xml:space="preserve"> be listed first and then all new Perf. part specs. Indicate "Core part" or "Perf. part" under Remarks for each spec.</w:t>
      </w:r>
      <w:r w:rsidRPr="0003483E">
        <w:rPr>
          <w:rFonts w:ascii="Times New Roman" w:hAnsi="Times New Roman" w:cs="Times New Roman"/>
          <w:color w:val="0000FF"/>
          <w:sz w:val="18"/>
          <w:lang w:val="en-US"/>
        </w:rPr>
        <w:br/>
        <w:t xml:space="preserve">If an existing spec is affected by both (Core part and Perf. part), then it </w:t>
      </w:r>
      <w:proofErr w:type="gramStart"/>
      <w:r w:rsidRPr="0003483E">
        <w:rPr>
          <w:rFonts w:ascii="Times New Roman" w:hAnsi="Times New Roman" w:cs="Times New Roman"/>
          <w:color w:val="0000FF"/>
          <w:sz w:val="18"/>
          <w:lang w:val="en-US"/>
        </w:rPr>
        <w:t>has to</w:t>
      </w:r>
      <w:proofErr w:type="gramEnd"/>
      <w:r w:rsidRPr="0003483E">
        <w:rPr>
          <w:rFonts w:ascii="Times New Roman" w:hAnsi="Times New Roman" w:cs="Times New Roman"/>
          <w:color w:val="0000FF"/>
          <w:sz w:val="18"/>
          <w:lang w:val="en-US"/>
        </w:rPr>
        <w:t xml:space="preserve"> be listed twice with appropriate approval dates.</w:t>
      </w:r>
    </w:p>
    <w:p w14:paraId="327C1506" w14:textId="77777777" w:rsidR="002C2D4A" w:rsidRPr="0003483E"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Nokia</w:t>
      </w:r>
    </w:p>
    <w:p w14:paraId="00E1F432" w14:textId="10AC51CA" w:rsidR="00E35704"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Petri Vasenkari (petri.</w:t>
      </w:r>
      <w:r w:rsidR="00EB2199" w:rsidRPr="00A36198">
        <w:rPr>
          <w:rFonts w:ascii="Times New Roman" w:hAnsi="Times New Roman" w:cs="Times New Roman"/>
          <w:sz w:val="20"/>
          <w:szCs w:val="20"/>
        </w:rPr>
        <w:t>j.</w:t>
      </w:r>
      <w:r w:rsidRPr="00A36198">
        <w:rPr>
          <w:rFonts w:ascii="Times New Roman" w:hAnsi="Times New Roman" w:cs="Times New Roman"/>
          <w:sz w:val="20"/>
          <w:szCs w:val="20"/>
        </w:rPr>
        <w:t>vasenkari@nokia.com)</w:t>
      </w:r>
    </w:p>
    <w:p w14:paraId="7761E359" w14:textId="77777777" w:rsidR="00B85C29" w:rsidRPr="0003483E" w:rsidRDefault="00B85C29" w:rsidP="002C2D4A">
      <w:pPr>
        <w:spacing w:after="0"/>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03483E" w:rsidRDefault="00630F7E" w:rsidP="00A36198">
      <w:pPr>
        <w:pStyle w:val="tah0"/>
        <w:spacing w:line="240" w:lineRule="auto"/>
        <w:rPr>
          <w:rFonts w:ascii="Times New Roman" w:hAnsi="Times New Roman" w:cs="Times New Roman"/>
          <w:sz w:val="20"/>
          <w:szCs w:val="20"/>
          <w:lang w:val="en-US"/>
        </w:rPr>
      </w:pPr>
      <w:r w:rsidRPr="0003483E">
        <w:rPr>
          <w:rFonts w:ascii="Times New Roman" w:hAnsi="Times New Roman" w:cs="Times New Roman"/>
          <w:sz w:val="20"/>
          <w:szCs w:val="20"/>
          <w:lang w:val="en-US"/>
        </w:rPr>
        <w:t xml:space="preserve">Primary WG: </w:t>
      </w:r>
      <w:r w:rsidR="00337D25" w:rsidRPr="0003483E">
        <w:rPr>
          <w:rFonts w:ascii="Times New Roman" w:hAnsi="Times New Roman" w:cs="Times New Roman"/>
          <w:sz w:val="20"/>
          <w:szCs w:val="20"/>
          <w:lang w:val="en-US"/>
        </w:rPr>
        <w:t>RAN4</w:t>
      </w:r>
    </w:p>
    <w:p w14:paraId="3D7568DE" w14:textId="77777777" w:rsidR="00630F7E" w:rsidRPr="0003483E" w:rsidRDefault="00630F7E" w:rsidP="00A36198">
      <w:pPr>
        <w:pStyle w:val="tah0"/>
        <w:spacing w:line="240" w:lineRule="auto"/>
        <w:rPr>
          <w:rFonts w:ascii="Times New Roman" w:hAnsi="Times New Roman" w:cs="Times New Roman"/>
          <w:sz w:val="20"/>
          <w:szCs w:val="20"/>
          <w:lang w:val="en-US"/>
        </w:rPr>
      </w:pPr>
      <w:r w:rsidRPr="0003483E">
        <w:rPr>
          <w:rFonts w:ascii="Times New Roman" w:hAnsi="Times New Roman" w:cs="Times New Roman"/>
          <w:sz w:val="20"/>
          <w:szCs w:val="20"/>
          <w:lang w:val="en-US"/>
        </w:rPr>
        <w:t>Secondary WGs: RAN1, RAN2</w:t>
      </w:r>
    </w:p>
    <w:p w14:paraId="5C44D2A1" w14:textId="77777777" w:rsidR="001F3C29" w:rsidRPr="0003483E" w:rsidRDefault="001F3C29" w:rsidP="002C2D4A">
      <w:pPr>
        <w:spacing w:after="0"/>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612CC6" w:rsidRDefault="00337D25" w:rsidP="00174617">
      <w:pPr>
        <w:rPr>
          <w:lang w:val="en-US"/>
          <w:rPrChange w:id="41" w:author="Author">
            <w:rPr/>
          </w:rPrChange>
        </w:rPr>
      </w:pPr>
      <w:r w:rsidRPr="00612CC6">
        <w:rPr>
          <w:lang w:val="en-US"/>
          <w:rPrChange w:id="42" w:author="Author">
            <w:rPr/>
          </w:rPrChange>
        </w:rPr>
        <w:t>None</w:t>
      </w:r>
    </w:p>
    <w:p w14:paraId="629F5E4F" w14:textId="77777777" w:rsidR="002C2D4A" w:rsidRPr="0003483E" w:rsidRDefault="002C2D4A" w:rsidP="002C2D4A">
      <w:pPr>
        <w:pStyle w:val="NO"/>
        <w:rPr>
          <w:rFonts w:ascii="Times New Roman" w:hAnsi="Times New Roman" w:cs="Times New Roman"/>
          <w:color w:val="0000FF"/>
          <w:lang w:val="en-US"/>
        </w:rPr>
      </w:pPr>
      <w:r w:rsidRPr="0003483E">
        <w:rPr>
          <w:rFonts w:ascii="Times New Roman" w:hAnsi="Times New Roman" w:cs="Times New Roman"/>
          <w:color w:val="0000FF"/>
          <w:lang w:val="en-US"/>
        </w:rPr>
        <w:t>NOTE:</w:t>
      </w:r>
      <w:r w:rsidRPr="0003483E">
        <w:rPr>
          <w:rFonts w:ascii="Times New Roman" w:hAnsi="Times New Roman" w:cs="Times New Roman"/>
          <w:color w:val="0000FF"/>
          <w:lang w:val="en-US"/>
        </w:rPr>
        <w:tab/>
        <w:t xml:space="preserve">For RAN WIDs: Section 8 applies only </w:t>
      </w:r>
      <w:proofErr w:type="spellStart"/>
      <w:r w:rsidRPr="0003483E">
        <w:rPr>
          <w:rFonts w:ascii="Times New Roman" w:hAnsi="Times New Roman" w:cs="Times New Roman"/>
          <w:color w:val="0000FF"/>
          <w:lang w:val="en-US"/>
        </w:rPr>
        <w:t>toWGs</w:t>
      </w:r>
      <w:proofErr w:type="spellEnd"/>
      <w:r w:rsidRPr="0003483E">
        <w:rPr>
          <w:rFonts w:ascii="Times New Roman" w:hAnsi="Times New Roman" w:cs="Times New Roman"/>
          <w:color w:val="0000FF"/>
          <w:lang w:val="en-US"/>
        </w:rPr>
        <w:t xml:space="preserve"> </w:t>
      </w:r>
      <w:r w:rsidRPr="0003483E">
        <w:rPr>
          <w:rFonts w:ascii="Times New Roman" w:hAnsi="Times New Roman" w:cs="Times New Roman"/>
          <w:color w:val="0000FF"/>
          <w:u w:val="single"/>
          <w:lang w:val="en-US"/>
        </w:rPr>
        <w:t>outside</w:t>
      </w:r>
      <w:r w:rsidRPr="0003483E">
        <w:rPr>
          <w:rFonts w:ascii="Times New Roman" w:hAnsi="Times New Roman" w:cs="Times New Roman"/>
          <w:color w:val="0000FF"/>
          <w:lang w:val="en-US"/>
        </w:rPr>
        <w:t xml:space="preserve"> of TSG RAN because RAN WG aspects </w:t>
      </w:r>
      <w:proofErr w:type="gramStart"/>
      <w:r w:rsidRPr="0003483E">
        <w:rPr>
          <w:rFonts w:ascii="Times New Roman" w:hAnsi="Times New Roman" w:cs="Times New Roman"/>
          <w:color w:val="0000FF"/>
          <w:lang w:val="en-US"/>
        </w:rPr>
        <w:t>have to</w:t>
      </w:r>
      <w:proofErr w:type="gramEnd"/>
      <w:r w:rsidRPr="0003483E">
        <w:rPr>
          <w:rFonts w:ascii="Times New Roman" w:hAnsi="Times New Roman" w:cs="Times New Roman"/>
          <w:color w:val="0000FF"/>
          <w:lang w:val="en-US"/>
        </w:rPr>
        <w:t xml:space="preserve"> be covered in section 4.</w:t>
      </w:r>
    </w:p>
    <w:p w14:paraId="16F1D4F8" w14:textId="77777777" w:rsidR="002C2D4A" w:rsidRPr="0003483E" w:rsidRDefault="002C2D4A" w:rsidP="002C2D4A">
      <w:pPr>
        <w:spacing w:after="0"/>
        <w:rPr>
          <w:sz w:val="10"/>
          <w:szCs w:val="10"/>
          <w:lang w:val="en-US"/>
        </w:rPr>
      </w:pPr>
    </w:p>
    <w:p w14:paraId="5683E085" w14:textId="77777777" w:rsidR="002C2D4A" w:rsidRPr="0003483E" w:rsidRDefault="002C2D4A" w:rsidP="002C2D4A">
      <w:pPr>
        <w:spacing w:after="0"/>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proofErr w:type="spellStart"/>
            <w:r w:rsidRPr="00A00DCB">
              <w:t>Supporting</w:t>
            </w:r>
            <w:proofErr w:type="spellEnd"/>
            <w:r w:rsidRPr="00A00DCB">
              <w:t xml:space="preserve"> IM </w:t>
            </w:r>
            <w:proofErr w:type="spellStart"/>
            <w:r w:rsidRPr="00A00DCB">
              <w:t>name</w:t>
            </w:r>
            <w:proofErr w:type="spellEnd"/>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proofErr w:type="spellStart"/>
            <w:r>
              <w:rPr>
                <w:lang w:eastAsia="ja-JP"/>
              </w:rPr>
              <w:t>HiSilicon</w:t>
            </w:r>
            <w:proofErr w:type="spellEnd"/>
          </w:p>
        </w:tc>
      </w:tr>
      <w:tr w:rsidR="00E50B0B" w:rsidRPr="00A00DCB" w14:paraId="09EBC95E" w14:textId="77777777" w:rsidTr="007D03D2">
        <w:trPr>
          <w:jc w:val="center"/>
        </w:trPr>
        <w:tc>
          <w:tcPr>
            <w:tcW w:w="0" w:type="auto"/>
            <w:shd w:val="clear" w:color="auto" w:fill="auto"/>
          </w:tcPr>
          <w:p w14:paraId="1AB4173A" w14:textId="3ED4D127" w:rsidR="00E50B0B" w:rsidRDefault="00E50B0B" w:rsidP="00204831">
            <w:pPr>
              <w:pStyle w:val="TAL"/>
              <w:rPr>
                <w:lang w:eastAsia="ja-JP"/>
              </w:rPr>
            </w:pPr>
            <w:r w:rsidRPr="0003483E">
              <w:rPr>
                <w:lang w:eastAsia="ja-JP"/>
              </w:rPr>
              <w:t xml:space="preserve">NXP </w:t>
            </w:r>
            <w:proofErr w:type="spellStart"/>
            <w:r w:rsidRPr="0003483E">
              <w:rPr>
                <w:lang w:eastAsia="ja-JP"/>
              </w:rPr>
              <w:t>Semiconductors</w:t>
            </w:r>
            <w:proofErr w:type="spellEnd"/>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48299" w14:textId="77777777" w:rsidR="00076F53" w:rsidRDefault="00076F53">
      <w:r>
        <w:separator/>
      </w:r>
    </w:p>
  </w:endnote>
  <w:endnote w:type="continuationSeparator" w:id="0">
    <w:p w14:paraId="38E659C5" w14:textId="77777777" w:rsidR="00076F53" w:rsidRDefault="0007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59CF0" w14:textId="77777777" w:rsidR="00076F53" w:rsidRDefault="00076F53">
      <w:r>
        <w:separator/>
      </w:r>
    </w:p>
  </w:footnote>
  <w:footnote w:type="continuationSeparator" w:id="0">
    <w:p w14:paraId="0A1405D0" w14:textId="77777777" w:rsidR="00076F53" w:rsidRDefault="0007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437"/>
    <w:rsid w:val="00006EF7"/>
    <w:rsid w:val="0001220A"/>
    <w:rsid w:val="000132D1"/>
    <w:rsid w:val="00017046"/>
    <w:rsid w:val="000175AB"/>
    <w:rsid w:val="000205C5"/>
    <w:rsid w:val="00025316"/>
    <w:rsid w:val="00025FAB"/>
    <w:rsid w:val="000262F2"/>
    <w:rsid w:val="0003483E"/>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76F53"/>
    <w:rsid w:val="00091D15"/>
    <w:rsid w:val="0009281A"/>
    <w:rsid w:val="000A3125"/>
    <w:rsid w:val="000B0519"/>
    <w:rsid w:val="000B61FD"/>
    <w:rsid w:val="000C5FE3"/>
    <w:rsid w:val="000C6E0A"/>
    <w:rsid w:val="000C73E1"/>
    <w:rsid w:val="000D122A"/>
    <w:rsid w:val="000D3DA3"/>
    <w:rsid w:val="000D46B5"/>
    <w:rsid w:val="000E55AD"/>
    <w:rsid w:val="000F46F8"/>
    <w:rsid w:val="001001BD"/>
    <w:rsid w:val="00102222"/>
    <w:rsid w:val="00104E06"/>
    <w:rsid w:val="00112296"/>
    <w:rsid w:val="00116CAC"/>
    <w:rsid w:val="00120541"/>
    <w:rsid w:val="001211F3"/>
    <w:rsid w:val="001334E4"/>
    <w:rsid w:val="00136F78"/>
    <w:rsid w:val="00174617"/>
    <w:rsid w:val="001759A7"/>
    <w:rsid w:val="0019328E"/>
    <w:rsid w:val="0019450C"/>
    <w:rsid w:val="001A16C7"/>
    <w:rsid w:val="001A2203"/>
    <w:rsid w:val="001A4192"/>
    <w:rsid w:val="001B11AF"/>
    <w:rsid w:val="001C5C86"/>
    <w:rsid w:val="001C718D"/>
    <w:rsid w:val="001D1DF4"/>
    <w:rsid w:val="001E4696"/>
    <w:rsid w:val="001F28E2"/>
    <w:rsid w:val="001F3C29"/>
    <w:rsid w:val="001F785A"/>
    <w:rsid w:val="001F7EB4"/>
    <w:rsid w:val="002000C2"/>
    <w:rsid w:val="00204831"/>
    <w:rsid w:val="00205BB7"/>
    <w:rsid w:val="00205F25"/>
    <w:rsid w:val="00206056"/>
    <w:rsid w:val="00211BCC"/>
    <w:rsid w:val="00221B1E"/>
    <w:rsid w:val="00224BEA"/>
    <w:rsid w:val="0023050E"/>
    <w:rsid w:val="00232769"/>
    <w:rsid w:val="00235EA7"/>
    <w:rsid w:val="00240DCD"/>
    <w:rsid w:val="0024786B"/>
    <w:rsid w:val="00251D80"/>
    <w:rsid w:val="002640E5"/>
    <w:rsid w:val="0026436F"/>
    <w:rsid w:val="0026606E"/>
    <w:rsid w:val="002713F9"/>
    <w:rsid w:val="0027594A"/>
    <w:rsid w:val="00276403"/>
    <w:rsid w:val="0028798B"/>
    <w:rsid w:val="002A59D1"/>
    <w:rsid w:val="002C2D4A"/>
    <w:rsid w:val="002C58DF"/>
    <w:rsid w:val="002D6469"/>
    <w:rsid w:val="002E08C5"/>
    <w:rsid w:val="002E5909"/>
    <w:rsid w:val="002E6A7D"/>
    <w:rsid w:val="002E7A9E"/>
    <w:rsid w:val="002F0BEB"/>
    <w:rsid w:val="002F19F9"/>
    <w:rsid w:val="002F3C41"/>
    <w:rsid w:val="0030045C"/>
    <w:rsid w:val="00303BA9"/>
    <w:rsid w:val="00316E36"/>
    <w:rsid w:val="003205AD"/>
    <w:rsid w:val="0033027D"/>
    <w:rsid w:val="00335FB2"/>
    <w:rsid w:val="00337D25"/>
    <w:rsid w:val="00344158"/>
    <w:rsid w:val="00350439"/>
    <w:rsid w:val="00371889"/>
    <w:rsid w:val="003761B9"/>
    <w:rsid w:val="0038516D"/>
    <w:rsid w:val="003869D7"/>
    <w:rsid w:val="00397DCB"/>
    <w:rsid w:val="003A16DD"/>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6771"/>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D278E"/>
    <w:rsid w:val="004E2CE2"/>
    <w:rsid w:val="004E5172"/>
    <w:rsid w:val="004E6F8A"/>
    <w:rsid w:val="00502CD2"/>
    <w:rsid w:val="00504E33"/>
    <w:rsid w:val="00512CB2"/>
    <w:rsid w:val="00525BF0"/>
    <w:rsid w:val="00534B9C"/>
    <w:rsid w:val="00543CCA"/>
    <w:rsid w:val="00552C2C"/>
    <w:rsid w:val="005555B7"/>
    <w:rsid w:val="005562A8"/>
    <w:rsid w:val="005573BB"/>
    <w:rsid w:val="00557B2E"/>
    <w:rsid w:val="00561267"/>
    <w:rsid w:val="00566E3F"/>
    <w:rsid w:val="00572F9A"/>
    <w:rsid w:val="00574059"/>
    <w:rsid w:val="00580263"/>
    <w:rsid w:val="00586DF2"/>
    <w:rsid w:val="00590087"/>
    <w:rsid w:val="005B6A65"/>
    <w:rsid w:val="005C4F58"/>
    <w:rsid w:val="005C5E8D"/>
    <w:rsid w:val="005C6EB2"/>
    <w:rsid w:val="005C78F2"/>
    <w:rsid w:val="005D057C"/>
    <w:rsid w:val="005D3FEC"/>
    <w:rsid w:val="005D44BE"/>
    <w:rsid w:val="006079B4"/>
    <w:rsid w:val="00611EC4"/>
    <w:rsid w:val="00612542"/>
    <w:rsid w:val="00612CC6"/>
    <w:rsid w:val="006146D2"/>
    <w:rsid w:val="00620B3F"/>
    <w:rsid w:val="00620C61"/>
    <w:rsid w:val="00622CD4"/>
    <w:rsid w:val="006239E7"/>
    <w:rsid w:val="006254C4"/>
    <w:rsid w:val="00630F7E"/>
    <w:rsid w:val="006355C0"/>
    <w:rsid w:val="006418C6"/>
    <w:rsid w:val="00641ED8"/>
    <w:rsid w:val="006512B1"/>
    <w:rsid w:val="00654893"/>
    <w:rsid w:val="006628DB"/>
    <w:rsid w:val="00671BBB"/>
    <w:rsid w:val="00674CF5"/>
    <w:rsid w:val="006804B0"/>
    <w:rsid w:val="00681B35"/>
    <w:rsid w:val="00682237"/>
    <w:rsid w:val="0068383D"/>
    <w:rsid w:val="006A0EF8"/>
    <w:rsid w:val="006A45BA"/>
    <w:rsid w:val="006A773C"/>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28BE"/>
    <w:rsid w:val="0072616B"/>
    <w:rsid w:val="00730BE5"/>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09DA"/>
    <w:rsid w:val="007A54B0"/>
    <w:rsid w:val="007A5AA5"/>
    <w:rsid w:val="007A683C"/>
    <w:rsid w:val="007B0F49"/>
    <w:rsid w:val="007B4559"/>
    <w:rsid w:val="007B7938"/>
    <w:rsid w:val="007C34A8"/>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20FA4"/>
    <w:rsid w:val="00821B74"/>
    <w:rsid w:val="00834A60"/>
    <w:rsid w:val="0084456B"/>
    <w:rsid w:val="00845131"/>
    <w:rsid w:val="00855DEF"/>
    <w:rsid w:val="00863E89"/>
    <w:rsid w:val="00872B3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F78"/>
    <w:rsid w:val="00905592"/>
    <w:rsid w:val="009437A2"/>
    <w:rsid w:val="009440C1"/>
    <w:rsid w:val="00944B28"/>
    <w:rsid w:val="00953C88"/>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656B"/>
    <w:rsid w:val="00A66BD6"/>
    <w:rsid w:val="00A70E1E"/>
    <w:rsid w:val="00A73257"/>
    <w:rsid w:val="00A777AF"/>
    <w:rsid w:val="00A9081F"/>
    <w:rsid w:val="00A91495"/>
    <w:rsid w:val="00A9188C"/>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77019"/>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5DE7"/>
    <w:rsid w:val="00C27CA9"/>
    <w:rsid w:val="00C317E7"/>
    <w:rsid w:val="00C32C6C"/>
    <w:rsid w:val="00C335BE"/>
    <w:rsid w:val="00C3799C"/>
    <w:rsid w:val="00C40C0B"/>
    <w:rsid w:val="00C43D1E"/>
    <w:rsid w:val="00C44182"/>
    <w:rsid w:val="00C44336"/>
    <w:rsid w:val="00C506DC"/>
    <w:rsid w:val="00C50F7C"/>
    <w:rsid w:val="00C51704"/>
    <w:rsid w:val="00C5591F"/>
    <w:rsid w:val="00C57C50"/>
    <w:rsid w:val="00C63779"/>
    <w:rsid w:val="00C70A50"/>
    <w:rsid w:val="00C715CA"/>
    <w:rsid w:val="00C72C58"/>
    <w:rsid w:val="00C7495D"/>
    <w:rsid w:val="00C77CE9"/>
    <w:rsid w:val="00C821C5"/>
    <w:rsid w:val="00C9221D"/>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61300"/>
    <w:rsid w:val="00D71F40"/>
    <w:rsid w:val="00D75B0E"/>
    <w:rsid w:val="00D77416"/>
    <w:rsid w:val="00D80FC6"/>
    <w:rsid w:val="00D87CB9"/>
    <w:rsid w:val="00DA74F3"/>
    <w:rsid w:val="00DB539D"/>
    <w:rsid w:val="00DB69F3"/>
    <w:rsid w:val="00DC4907"/>
    <w:rsid w:val="00DC78E6"/>
    <w:rsid w:val="00DC7937"/>
    <w:rsid w:val="00DD017C"/>
    <w:rsid w:val="00DD397A"/>
    <w:rsid w:val="00DD58B7"/>
    <w:rsid w:val="00DD6699"/>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0B0B"/>
    <w:rsid w:val="00E51EF7"/>
    <w:rsid w:val="00E52C57"/>
    <w:rsid w:val="00E57E7D"/>
    <w:rsid w:val="00E63519"/>
    <w:rsid w:val="00E84CD8"/>
    <w:rsid w:val="00E90B85"/>
    <w:rsid w:val="00E91679"/>
    <w:rsid w:val="00E92452"/>
    <w:rsid w:val="00E94CC1"/>
    <w:rsid w:val="00EA2F2F"/>
    <w:rsid w:val="00EB2199"/>
    <w:rsid w:val="00EC3039"/>
    <w:rsid w:val="00ED67DA"/>
    <w:rsid w:val="00ED7A5B"/>
    <w:rsid w:val="00EE7F8B"/>
    <w:rsid w:val="00EF1918"/>
    <w:rsid w:val="00EF3C43"/>
    <w:rsid w:val="00EF4CE0"/>
    <w:rsid w:val="00EF6535"/>
    <w:rsid w:val="00F0252E"/>
    <w:rsid w:val="00F07C92"/>
    <w:rsid w:val="00F14B43"/>
    <w:rsid w:val="00F203C7"/>
    <w:rsid w:val="00F215E2"/>
    <w:rsid w:val="00F3464C"/>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1ABE"/>
    <w:rsid w:val="00FC3B6D"/>
    <w:rsid w:val="00FD3A4E"/>
    <w:rsid w:val="00FD4E39"/>
    <w:rsid w:val="00FD584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5B0E"/>
    <w:pPr>
      <w:spacing w:after="160" w:line="259" w:lineRule="auto"/>
    </w:pPr>
    <w:rPr>
      <w:rFonts w:asciiTheme="minorHAnsi" w:eastAsiaTheme="minorHAnsi" w:hAnsiTheme="minorHAnsi" w:cstheme="minorBidi"/>
      <w:sz w:val="22"/>
      <w:szCs w:val="22"/>
      <w:lang w:val="fi-FI"/>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D75B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B0E"/>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679EF-8234-4F65-999F-98829171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1286</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2020-03-10T09:08:00Z</dcterms:created>
  <dcterms:modified xsi:type="dcterms:W3CDTF">2020-03-10T09:08:00Z</dcterms:modified>
</cp:coreProperties>
</file>